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D03D" w14:textId="7517206E" w:rsidR="00812F07" w:rsidRPr="00326C90" w:rsidRDefault="00F93D01" w:rsidP="002B66D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Optimising automation processes</w:t>
      </w:r>
    </w:p>
    <w:p w14:paraId="17631060" w14:textId="0FF425BF" w:rsidR="00AA0970" w:rsidRDefault="0029537E" w:rsidP="005A6ABD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rFonts w:ascii="Arial" w:hAnsi="Arial" w:cs="Arial"/>
        </w:rPr>
      </w:pPr>
      <w:r>
        <w:rPr>
          <w:b/>
          <w:sz w:val="36"/>
          <w:rFonts w:ascii="Arial" w:hAnsi="Arial"/>
        </w:rPr>
        <w:t xml:space="preserve">Efficient solution for vertical applications –</w:t>
      </w:r>
      <w:r>
        <w:rPr>
          <w:b/>
          <w:sz w:val="36"/>
          <w:rFonts w:ascii="Arial" w:hAnsi="Arial"/>
        </w:rPr>
        <w:t xml:space="preserve"> </w:t>
      </w:r>
      <w:r>
        <w:rPr>
          <w:b/>
          <w:sz w:val="36"/>
          <w:rFonts w:ascii="Arial" w:hAnsi="Arial"/>
        </w:rPr>
        <w:br/>
      </w:r>
      <w:r>
        <w:rPr>
          <w:b/>
          <w:sz w:val="36"/>
          <w:rFonts w:ascii="Arial" w:hAnsi="Arial"/>
        </w:rPr>
        <w:t xml:space="preserve">new Linear Unit GSF 6 60 from item</w:t>
      </w:r>
    </w:p>
    <w:p w14:paraId="5CBB4026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1125044" w14:textId="321E6428" w:rsidR="00C05E5A" w:rsidRPr="00C540E7" w:rsidRDefault="008D79FC" w:rsidP="003B0D77">
      <w:pPr>
        <w:spacing w:line="360" w:lineRule="auto"/>
        <w:jc w:val="both"/>
        <w:rPr>
          <w:b/>
          <w:color w:val="000000"/>
          <w:sz w:val="22"/>
          <w:szCs w:val="22"/>
          <w:rFonts w:ascii="Arial" w:hAnsi="Arial" w:cs="Arial"/>
        </w:rPr>
      </w:pPr>
      <w:r>
        <w:rPr>
          <w:b/>
          <w:color w:val="000000"/>
          <w:sz w:val="22"/>
          <w:rFonts w:ascii="Arial" w:hAnsi="Arial"/>
        </w:rPr>
        <w:t xml:space="preserve">Translational movement of loads – many transport tasks in automated processes are carried out with the assistance of linear technology.</w:t>
      </w:r>
      <w:r>
        <w:rPr>
          <w:b/>
          <w:color w:val="000000"/>
          <w:sz w:val="22"/>
          <w:rFonts w:ascii="Arial" w:hAnsi="Arial"/>
        </w:rPr>
        <w:t xml:space="preserve"> </w:t>
      </w:r>
      <w:r>
        <w:rPr>
          <w:b/>
          <w:color w:val="000000"/>
          <w:sz w:val="22"/>
          <w:rFonts w:ascii="Arial" w:hAnsi="Arial"/>
        </w:rPr>
        <w:t xml:space="preserve">One common application is the lifting of loads.</w:t>
      </w:r>
      <w:r>
        <w:rPr>
          <w:b/>
          <w:color w:val="000000"/>
          <w:sz w:val="22"/>
          <w:rFonts w:ascii="Arial" w:hAnsi="Arial"/>
        </w:rPr>
        <w:t xml:space="preserve"> </w:t>
      </w:r>
      <w:r>
        <w:rPr>
          <w:b/>
          <w:color w:val="000000"/>
          <w:sz w:val="22"/>
          <w:rFonts w:ascii="Arial" w:hAnsi="Arial"/>
        </w:rPr>
        <w:t xml:space="preserve">New Linear Unit GSF 6 60 TR 12x3 is particularly well suited to these lifting tasks.</w:t>
      </w:r>
      <w:r>
        <w:rPr>
          <w:b/>
          <w:color w:val="000000"/>
          <w:sz w:val="22"/>
          <w:rFonts w:ascii="Arial" w:hAnsi="Arial"/>
        </w:rPr>
        <w:t xml:space="preserve"> </w:t>
      </w:r>
      <w:r>
        <w:rPr>
          <w:b/>
          <w:color w:val="000000"/>
          <w:sz w:val="22"/>
          <w:rFonts w:ascii="Arial" w:hAnsi="Arial"/>
        </w:rPr>
        <w:t xml:space="preserve">The unit, which features a spindle drive with a self-locking trapezoidal thread, enables low-friction sliding guidance.</w:t>
      </w:r>
      <w:r>
        <w:rPr>
          <w:b/>
          <w:color w:val="000000"/>
          <w:sz w:val="22"/>
          <w:rFonts w:ascii="Arial" w:hAnsi="Arial"/>
        </w:rPr>
        <w:t xml:space="preserve"> </w:t>
      </w:r>
      <w:r>
        <w:rPr>
          <w:b/>
          <w:color w:val="000000"/>
          <w:sz w:val="22"/>
          <w:rFonts w:ascii="Arial" w:hAnsi="Arial"/>
        </w:rPr>
        <w:t xml:space="preserve">The impressive system also offers low-maintenance, cost-efficient operation.</w:t>
      </w:r>
      <w:r>
        <w:rPr>
          <w:b/>
          <w:color w:val="000000"/>
          <w:sz w:val="22"/>
          <w:rFonts w:ascii="Arial" w:hAnsi="Arial"/>
        </w:rPr>
        <w:t xml:space="preserve"> </w:t>
      </w:r>
    </w:p>
    <w:p w14:paraId="7EF188CD" w14:textId="77777777" w:rsidR="00B906C1" w:rsidRPr="00B906C1" w:rsidRDefault="00B906C1" w:rsidP="00B906C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  <w:rFonts w:ascii="Arial" w:hAnsi="Arial" w:cs="Arial"/>
        </w:rPr>
      </w:pPr>
      <w:r>
        <w:rPr>
          <w:b/>
          <w:color w:val="000000"/>
          <w:sz w:val="22"/>
          <w:rFonts w:ascii="Arial" w:hAnsi="Arial"/>
        </w:rPr>
        <w:t xml:space="preserve"> </w:t>
      </w:r>
    </w:p>
    <w:p w14:paraId="4F9B5646" w14:textId="346675B7" w:rsidR="00CB42EB" w:rsidRDefault="002B61C3" w:rsidP="009E77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="Arial" w:hAnsi="Arial" w:cs="Arial"/>
        </w:rPr>
      </w:pPr>
      <w:r>
        <w:rPr>
          <w:color w:val="000000"/>
          <w:sz w:val="22"/>
          <w:rFonts w:ascii="Arial" w:hAnsi="Arial"/>
        </w:rPr>
        <w:t xml:space="preserve">With its new </w:t>
      </w:r>
      <w:hyperlink r:id="rId11" w:history="1">
        <w:r>
          <w:rPr>
            <w:rStyle w:val="Hyperlink"/>
            <w:sz w:val="22"/>
            <w:rFonts w:ascii="Arial" w:hAnsi="Arial"/>
          </w:rPr>
          <w:t xml:space="preserve">Linear Unit GSF 6 60 TR 12x3</w:t>
        </w:r>
      </w:hyperlink>
      <w:r>
        <w:t xml:space="preserve">,</w:t>
      </w:r>
      <w:r>
        <w:rPr>
          <w:color w:val="000000"/>
          <w:sz w:val="22"/>
          <w:rFonts w:ascii="Arial" w:hAnsi="Arial"/>
        </w:rPr>
        <w:t xml:space="preserve"> item has combined a low-friction slide guide with a spindle drive that features a self-locking trapezoidal thread.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This trapezoidal thread, with its 3 mm pitch, prevents any uncontrolled dropping of loads being transported in vertical applications.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The self-locking feature means there is no need for any additional components such as bars, brakes or other fixings.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Thanks to its very compact design, the new Linear Unit is ideally suited to environments where space is limited.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An unbroken cover strip protects the inside of the support profile from soiling.</w:t>
      </w:r>
      <w:r>
        <w:rPr>
          <w:color w:val="000000"/>
          <w:sz w:val="22"/>
          <w:rFonts w:ascii="Arial" w:hAnsi="Arial"/>
        </w:rPr>
        <w:t xml:space="preserve"> </w:t>
      </w:r>
      <w:hyperlink r:id="rId12" w:history="1">
        <w:r>
          <w:rPr>
            <w:rStyle w:val="Hyperlink"/>
            <w:sz w:val="22"/>
            <w:rFonts w:ascii="Arial" w:hAnsi="Arial"/>
          </w:rPr>
          <w:t xml:space="preserve">Parallel Drive Set 6 60 D12-1</w:t>
        </w:r>
      </w:hyperlink>
      <w:r>
        <w:rPr>
          <w:color w:val="000000"/>
          <w:sz w:val="22"/>
          <w:rFonts w:ascii="Arial" w:hAnsi="Arial"/>
        </w:rPr>
        <w:t xml:space="preserve"> can be used to connect the new Linear Unit to any motor.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A drive unit ensures non-slip power transmission.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item motors are easily connected to Parallel Drive Set 6 60 D12-1 SE 60 (0.0.708.27) via plug and play.</w:t>
      </w:r>
      <w:r>
        <w:rPr>
          <w:color w:val="000000"/>
          <w:sz w:val="22"/>
          <w:rFonts w:ascii="Arial" w:hAnsi="Arial"/>
        </w:rPr>
        <w:t xml:space="preserve"> </w:t>
      </w:r>
      <w:hyperlink r:id="rId13" w:history="1">
        <w:r>
          <w:rPr>
            <w:rStyle w:val="Hyperlink"/>
            <w:sz w:val="22"/>
            <w:rFonts w:ascii="Arial" w:hAnsi="Arial"/>
          </w:rPr>
          <w:t xml:space="preserve">Hand-Wheel D60 D12</w:t>
        </w:r>
      </w:hyperlink>
      <w:r>
        <w:rPr>
          <w:color w:val="000000"/>
          <w:sz w:val="22"/>
          <w:rFonts w:ascii="Arial" w:hAnsi="Arial"/>
        </w:rPr>
        <w:t xml:space="preserve"> can be used if the new Linear Unit is to be operated manually.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It can be quickly installed and enables the transmission of torques of up to 3.7 Nm.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The Hand-Wheel is compatible with other Linear Units from item.</w:t>
      </w:r>
    </w:p>
    <w:p w14:paraId="45B929AA" w14:textId="6A791302" w:rsidR="00CB42EB" w:rsidRDefault="00C15227" w:rsidP="009E77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="Arial" w:hAnsi="Arial" w:cs="Arial"/>
        </w:rPr>
      </w:pPr>
      <w:r>
        <w:rPr>
          <w:color w:val="000000"/>
          <w:sz w:val="22"/>
          <w:rFonts w:ascii="Arial" w:hAnsi="Arial"/>
        </w:rPr>
        <w:t xml:space="preserve"> </w:t>
      </w:r>
    </w:p>
    <w:p w14:paraId="3307C03C" w14:textId="79E79AA8" w:rsidR="00CB42EB" w:rsidRPr="008D20F4" w:rsidRDefault="00CB42EB" w:rsidP="009E77A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rFonts w:ascii="Arial" w:hAnsi="Arial" w:cs="Arial"/>
        </w:rPr>
      </w:pPr>
      <w:r>
        <w:rPr>
          <w:b/>
          <w:color w:val="000000"/>
          <w:sz w:val="22"/>
          <w:rFonts w:ascii="Arial" w:hAnsi="Arial"/>
        </w:rPr>
        <w:t xml:space="preserve">Maximum stability for long-term operation</w:t>
      </w:r>
    </w:p>
    <w:p w14:paraId="3DD87144" w14:textId="14B09F27" w:rsidR="00846435" w:rsidRDefault="001D651F" w:rsidP="009E77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="Arial" w:hAnsi="Arial" w:cs="Arial"/>
        </w:rPr>
      </w:pPr>
      <w:r>
        <w:rPr>
          <w:color w:val="000000"/>
          <w:sz w:val="22"/>
          <w:rFonts w:ascii="Arial" w:hAnsi="Arial"/>
        </w:rPr>
        <w:t xml:space="preserve">The new Linear Unit features integrated spindle supports, meaning stroke lengths of up to 2800 mm are possible – even in continuous operation and at maximum travel speed.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The stable, maintenance-free system also offers an impressively long service life and excellent reliability.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This results in duty cycles of up to 1000 km and exceptionally economical operation.</w:t>
      </w:r>
      <w:r>
        <w:rPr>
          <w:color w:val="000000"/>
          <w:sz w:val="22"/>
          <w:rFonts w:ascii="Arial" w:hAnsi="Arial"/>
        </w:rPr>
        <w:t xml:space="preserve"> </w:t>
      </w:r>
    </w:p>
    <w:p w14:paraId="03ED489E" w14:textId="77777777" w:rsidR="00846435" w:rsidRDefault="00846435" w:rsidP="009E77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91183C2" w14:textId="15403D46" w:rsidR="00C83B50" w:rsidRPr="005B4091" w:rsidRDefault="00931062" w:rsidP="005B40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u w:val="single"/>
          <w:rFonts w:ascii="Arial" w:hAnsi="Arial" w:cs="Arial"/>
        </w:rPr>
      </w:pPr>
      <w:r>
        <w:rPr>
          <w:color w:val="000000"/>
          <w:sz w:val="22"/>
          <w:rFonts w:ascii="Arial" w:hAnsi="Arial"/>
        </w:rPr>
        <w:t xml:space="preserve">Linear Unit GSF 6 60 TR 12x3 is compatible with the item Building Kit System.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The automation solution can be configured in just a few steps using the </w:t>
      </w:r>
      <w:hyperlink r:id="rId14" w:history="1">
        <w:r>
          <w:rPr>
            <w:rStyle w:val="Hyperlink"/>
            <w:sz w:val="22"/>
            <w:rStyle w:val="Hyperlink"/>
            <w:rFonts w:ascii="Arial" w:hAnsi="Arial"/>
          </w:rPr>
          <w:t xml:space="preserve">item MotionDesigner</w:t>
        </w:r>
        <w:r>
          <w:rPr>
            <w:rStyle w:val="Hyperlink"/>
            <w:sz w:val="22"/>
            <w:color w:val="000000"/>
            <w:vertAlign w:val="superscript"/>
            <w:rFonts w:ascii="Arial" w:hAnsi="Arial"/>
          </w:rPr>
          <w:t xml:space="preserve">®</w:t>
        </w:r>
      </w:hyperlink>
      <w:r>
        <w:rPr>
          <w:color w:val="000000"/>
          <w:sz w:val="22"/>
          <w:rFonts w:ascii="Arial" w:hAnsi="Arial"/>
        </w:rPr>
        <w:t xml:space="preserve"> intelligent selection and design software and commissioned in next to no time with item MotionSoft</w:t>
      </w:r>
      <w:r>
        <w:rPr>
          <w:color w:val="000000"/>
          <w:sz w:val="22"/>
          <w:vertAlign w:val="superscript"/>
          <w:rFonts w:ascii="Arial" w:hAnsi="Arial"/>
        </w:rPr>
        <w:t xml:space="preserve">®</w:t>
      </w:r>
      <w:r>
        <w:rPr>
          <w:color w:val="000000"/>
          <w:sz w:val="22"/>
          <w:rFonts w:ascii="Arial" w:hAnsi="Arial"/>
        </w:rPr>
        <w:t xml:space="preserve">.</w:t>
      </w:r>
    </w:p>
    <w:p w14:paraId="71864A6E" w14:textId="77777777" w:rsidR="00C83B50" w:rsidRDefault="00C83B50" w:rsidP="00311B9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32C50C9" w14:textId="1ECD4F57" w:rsidR="005328F2" w:rsidRDefault="005328F2" w:rsidP="005328F2">
      <w:pPr>
        <w:autoSpaceDE w:val="0"/>
        <w:autoSpaceDN w:val="0"/>
        <w:adjustRightInd w:val="0"/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Information about all new products can be found at </w:t>
      </w:r>
      <w:hyperlink r:id="rId15" w:history="1">
        <w:r>
          <w:rPr>
            <w:rStyle w:val="Hyperlink"/>
            <w:sz w:val="22"/>
            <w:rFonts w:ascii="Arial" w:hAnsi="Arial"/>
          </w:rPr>
          <w:t xml:space="preserve">https://de.item24.com/en/support/downloads/download-center/</w:t>
        </w:r>
      </w:hyperlink>
      <w:r>
        <w:rPr>
          <w:rStyle w:val="Hyperlink"/>
          <w:u w:val="none"/>
          <w:sz w:val="22"/>
          <w:rFonts w:ascii="Arial" w:hAnsi="Arial"/>
        </w:rPr>
        <w:t xml:space="preserve">.</w:t>
      </w:r>
      <w:r>
        <w:rPr>
          <w:rStyle w:val="Hyperlink"/>
          <w:u w:val="none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You can also view a selection</w:t>
      </w:r>
      <w:r>
        <w:rPr>
          <w:rStyle w:val="Hyperlink"/>
          <w:u w:val="none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in the </w:t>
      </w:r>
      <w:hyperlink r:id="rId16" w:history="1">
        <w:r>
          <w:rPr>
            <w:rStyle w:val="Hyperlink"/>
            <w:sz w:val="22"/>
            <w:rFonts w:ascii="Arial" w:hAnsi="Arial"/>
          </w:rPr>
          <w:t xml:space="preserve">video</w:t>
        </w:r>
      </w:hyperlink>
      <w:r>
        <w:rPr>
          <w:rStyle w:val="Hyperlink"/>
          <w:sz w:val="22"/>
          <w:u w:val="none"/>
          <w:color w:val="auto"/>
          <w:rFonts w:ascii="Arial" w:hAnsi="Arial"/>
        </w:rPr>
        <w:t xml:space="preserve">.</w:t>
      </w:r>
    </w:p>
    <w:p w14:paraId="56E891C0" w14:textId="77777777" w:rsidR="005328F2" w:rsidRDefault="005328F2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5E142B40" w14:textId="6D6EE9EE" w:rsidR="00DE6CED" w:rsidRDefault="00DE6CED" w:rsidP="00DE6CED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b/>
          <w:rFonts w:ascii="Arial" w:hAnsi="Arial"/>
        </w:rPr>
        <w:t xml:space="preserve">Length: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ab/>
      </w:r>
      <w:r>
        <w:rPr>
          <w:sz w:val="22"/>
          <w:rFonts w:ascii="Arial" w:hAnsi="Arial"/>
        </w:rPr>
        <w:t xml:space="preserve">2605 characters including spaces</w:t>
      </w:r>
    </w:p>
    <w:p w14:paraId="46CC261E" w14:textId="1BF1EF38" w:rsidR="00DE6CED" w:rsidRDefault="00DE6CED" w:rsidP="00DE6CED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b/>
          <w:rFonts w:ascii="Arial" w:hAnsi="Arial"/>
        </w:rPr>
        <w:t xml:space="preserve">Date: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ab/>
      </w:r>
      <w:r>
        <w:rPr>
          <w:sz w:val="22"/>
          <w:rFonts w:ascii="Arial" w:hAnsi="Arial"/>
        </w:rPr>
        <w:t xml:space="preserve">13 May 2022</w:t>
      </w:r>
    </w:p>
    <w:p w14:paraId="20DF2E02" w14:textId="77777777" w:rsidR="00DE6CED" w:rsidRDefault="00DE6CED" w:rsidP="00DE6CED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CF4C5CA" w14:textId="291F4775" w:rsidR="00DE6CED" w:rsidRDefault="00DE6CED" w:rsidP="00DE6CED">
      <w:pPr>
        <w:spacing w:line="360" w:lineRule="auto"/>
        <w:ind w:left="1415" w:hanging="1415"/>
        <w:jc w:val="both"/>
        <w:rPr>
          <w:sz w:val="22"/>
          <w:szCs w:val="18"/>
          <w:rFonts w:ascii="Arial" w:hAnsi="Arial" w:cs="Arial"/>
        </w:rPr>
      </w:pPr>
      <w:r>
        <w:rPr>
          <w:sz w:val="22"/>
          <w:b/>
          <w:rFonts w:ascii="Arial" w:hAnsi="Arial"/>
        </w:rPr>
        <w:t xml:space="preserve">Photos:</w:t>
      </w:r>
      <w:r>
        <w:rPr>
          <w:sz w:val="22"/>
          <w:b/>
          <w:rFonts w:ascii="Arial" w:hAnsi="Arial"/>
        </w:rPr>
        <w:t xml:space="preserve"> </w:t>
      </w:r>
      <w:r>
        <w:rPr>
          <w:sz w:val="22"/>
          <w:b/>
          <w:rFonts w:ascii="Arial" w:hAnsi="Arial"/>
        </w:rPr>
        <w:tab/>
      </w:r>
      <w:r>
        <w:rPr>
          <w:sz w:val="22"/>
          <w:rFonts w:ascii="Arial" w:hAnsi="Arial"/>
        </w:rPr>
        <w:t xml:space="preserve">4 (source: item)</w:t>
      </w:r>
    </w:p>
    <w:p w14:paraId="45549FAA" w14:textId="77777777" w:rsidR="00DE6CED" w:rsidRDefault="00DE6CED" w:rsidP="00DE6CED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1EC9D2E2" w14:textId="0A06F765" w:rsidR="00DC6740" w:rsidRPr="00AC6BA6" w:rsidRDefault="00DE6CED" w:rsidP="00AC6BA6">
      <w:pPr>
        <w:spacing w:line="360" w:lineRule="auto"/>
        <w:jc w:val="both"/>
        <w:rPr>
          <w:bCs/>
          <w:sz w:val="22"/>
          <w:szCs w:val="18"/>
          <w:rFonts w:ascii="Arial" w:hAnsi="Arial" w:cs="Arial"/>
        </w:rPr>
      </w:pPr>
      <w:r>
        <w:rPr>
          <w:sz w:val="22"/>
          <w:b/>
          <w:rFonts w:ascii="Arial" w:hAnsi="Arial"/>
        </w:rPr>
        <w:t xml:space="preserve">Caption 1:</w:t>
      </w:r>
      <w:r>
        <w:rPr>
          <w:sz w:val="22"/>
          <w:b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The integrated spindle supports of new Linear Unit GSF 6 60 TR 12x3 stabilise the spindle for long strokes.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Hand-Wheel D60 D12 is quick to install and can be used to position the slide manually.</w:t>
      </w:r>
      <w:r>
        <w:rPr>
          <w:sz w:val="22"/>
          <w:rFonts w:ascii="Arial" w:hAnsi="Arial"/>
        </w:rPr>
        <w:t xml:space="preserve"> </w:t>
      </w:r>
    </w:p>
    <w:p w14:paraId="3FABD7E8" w14:textId="77777777" w:rsidR="00DC6740" w:rsidRDefault="00DC6740" w:rsidP="00AC6BA6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eastAsia="en-US"/>
        </w:rPr>
      </w:pPr>
    </w:p>
    <w:p w14:paraId="50D1F36F" w14:textId="13117F41" w:rsidR="00DC6740" w:rsidRPr="00287875" w:rsidRDefault="000805FC" w:rsidP="00287875">
      <w:pPr>
        <w:spacing w:line="360" w:lineRule="auto"/>
        <w:jc w:val="both"/>
        <w:rPr>
          <w:bCs/>
          <w:sz w:val="22"/>
          <w:szCs w:val="18"/>
          <w:rFonts w:ascii="Arial" w:hAnsi="Arial" w:cs="Arial"/>
        </w:rPr>
      </w:pPr>
      <w:r>
        <w:rPr>
          <w:sz w:val="22"/>
          <w:b/>
          <w:rFonts w:ascii="Arial" w:hAnsi="Arial"/>
        </w:rPr>
        <w:t xml:space="preserve">Caption 2:</w:t>
      </w:r>
      <w:r>
        <w:rPr>
          <w:sz w:val="22"/>
          <w:b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The Parallel Drive Set, which can be fitted on the end-face, saves valuable installation space.</w:t>
      </w:r>
    </w:p>
    <w:p w14:paraId="2174CB8F" w14:textId="77777777" w:rsidR="00DC6740" w:rsidRDefault="00DC6740" w:rsidP="00287875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eastAsia="en-US"/>
        </w:rPr>
      </w:pPr>
    </w:p>
    <w:p w14:paraId="646F138B" w14:textId="0630A408" w:rsidR="00EA2AD1" w:rsidRDefault="00EA2AD1" w:rsidP="00287875">
      <w:pPr>
        <w:spacing w:line="360" w:lineRule="auto"/>
        <w:jc w:val="both"/>
        <w:rPr>
          <w:bCs/>
          <w:sz w:val="22"/>
          <w:szCs w:val="18"/>
          <w:rFonts w:ascii="Arial" w:hAnsi="Arial" w:cs="Arial"/>
        </w:rPr>
      </w:pPr>
      <w:r>
        <w:rPr>
          <w:sz w:val="22"/>
          <w:b/>
          <w:rFonts w:ascii="Arial" w:hAnsi="Arial"/>
        </w:rPr>
        <w:t xml:space="preserve">Caption 3:</w:t>
      </w:r>
      <w:r>
        <w:rPr>
          <w:sz w:val="22"/>
          <w:b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The new Linear Unit from item means that heavy components can be easily lifted to the ideal working height, for example.</w:t>
      </w:r>
      <w:r>
        <w:rPr>
          <w:sz w:val="22"/>
          <w:rFonts w:ascii="Arial" w:hAnsi="Arial"/>
        </w:rPr>
        <w:t xml:space="preserve">  </w:t>
      </w:r>
    </w:p>
    <w:p w14:paraId="32F3A581" w14:textId="77777777" w:rsidR="0017333F" w:rsidRDefault="0017333F" w:rsidP="00287875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eastAsia="en-US"/>
        </w:rPr>
      </w:pPr>
    </w:p>
    <w:p w14:paraId="3AFAC05B" w14:textId="3DF4AD8E" w:rsidR="0017333F" w:rsidRPr="00287875" w:rsidRDefault="0017333F" w:rsidP="00287875">
      <w:pPr>
        <w:spacing w:line="360" w:lineRule="auto"/>
        <w:jc w:val="both"/>
        <w:rPr>
          <w:bCs/>
          <w:sz w:val="22"/>
          <w:szCs w:val="18"/>
          <w:rFonts w:ascii="Arial" w:hAnsi="Arial" w:cs="Arial"/>
        </w:rPr>
      </w:pPr>
      <w:r>
        <w:rPr>
          <w:sz w:val="22"/>
          <w:b/>
          <w:rFonts w:ascii="Arial" w:hAnsi="Arial"/>
        </w:rPr>
        <w:t xml:space="preserve">Caption 4: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New Transverse Carriage Plate 6 119x119 (0.0.714.07) speeds up the construction of multi-axis systems.</w:t>
      </w:r>
    </w:p>
    <w:p w14:paraId="6350B191" w14:textId="77777777" w:rsidR="00DC6740" w:rsidRDefault="00DC6740" w:rsidP="00E403CD">
      <w:pPr>
        <w:spacing w:line="360" w:lineRule="auto"/>
        <w:rPr>
          <w:rFonts w:ascii="Arial" w:hAnsi="Arial" w:cs="Arial"/>
          <w:b/>
          <w:sz w:val="22"/>
          <w:szCs w:val="18"/>
          <w:lang w:eastAsia="en-US"/>
        </w:rPr>
      </w:pPr>
    </w:p>
    <w:p w14:paraId="397E9F46" w14:textId="77777777" w:rsidR="00DC6740" w:rsidRPr="00311B91" w:rsidRDefault="00DC6740" w:rsidP="00E403CD">
      <w:pPr>
        <w:spacing w:line="360" w:lineRule="auto"/>
        <w:rPr>
          <w:rFonts w:ascii="Arial" w:hAnsi="Arial" w:cs="Arial"/>
          <w:b/>
          <w:sz w:val="22"/>
          <w:szCs w:val="18"/>
          <w:lang w:eastAsia="en-US"/>
        </w:rPr>
      </w:pPr>
    </w:p>
    <w:p w14:paraId="6731090E" w14:textId="77777777" w:rsidR="00311B91" w:rsidRPr="00311B91" w:rsidRDefault="00311B91" w:rsidP="00311B91">
      <w:pPr>
        <w:spacing w:line="360" w:lineRule="auto"/>
        <w:jc w:val="both"/>
        <w:rPr>
          <w:b/>
          <w:bCs/>
          <w:sz w:val="18"/>
          <w:rFonts w:ascii="Arial" w:hAnsi="Arial"/>
        </w:rPr>
      </w:pPr>
      <w:r>
        <w:rPr>
          <w:b/>
          <w:sz w:val="18"/>
          <w:rFonts w:ascii="Arial" w:hAnsi="Arial"/>
        </w:rPr>
        <w:t xml:space="preserve">About item</w:t>
      </w:r>
      <w:r>
        <w:rPr>
          <w:b/>
          <w:sz w:val="18"/>
          <w:rFonts w:ascii="Arial" w:hAnsi="Arial"/>
        </w:rPr>
        <w:t xml:space="preserve"> </w:t>
      </w:r>
    </w:p>
    <w:p w14:paraId="61E0BB0E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  <w:rFonts w:ascii="&amp;quot" w:hAnsi="&amp;quot"/>
        </w:rPr>
      </w:pPr>
      <w:bookmarkStart w:id="0" w:name="_Hlk40863039"/>
      <w:r>
        <w:rPr>
          <w:sz w:val="18"/>
          <w:rStyle w:val="normaltextrun"/>
          <w:rFonts w:ascii="Arial" w:hAnsi="Arial"/>
        </w:rPr>
        <w:t xml:space="preserve">item Industrietechnik GmbH is the pioneer in building kit systems for industrial applications and a partner of the manufacturing industry across the entire globe.</w:t>
      </w:r>
      <w:r>
        <w:rPr>
          <w:sz w:val="18"/>
          <w:rStyle w:val="normaltextrun"/>
          <w:rFonts w:ascii="Arial" w:hAnsi="Arial"/>
        </w:rPr>
        <w:t xml:space="preserve"> </w:t>
      </w:r>
      <w:r>
        <w:rPr>
          <w:sz w:val="18"/>
          <w:rStyle w:val="normaltextrun"/>
          <w:rFonts w:ascii="Arial" w:hAnsi="Arial"/>
        </w:rPr>
        <w:t xml:space="preserve">Today, the item product portfolio comprises more than 4000 high-quality components designed for use in machine bases, work benches, automation solutions and lean production applications. The company has received a string of awards for products with ground-breaking industrial design and end-to-end ergonomics.</w:t>
      </w:r>
      <w:r>
        <w:rPr>
          <w:sz w:val="18"/>
          <w:rStyle w:val="eop"/>
          <w:rFonts w:ascii="&amp;quot" w:hAnsi="&amp;quot"/>
        </w:rPr>
        <w:t xml:space="preserve"> </w:t>
      </w:r>
    </w:p>
    <w:p w14:paraId="0574F077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  <w:rFonts w:ascii="&amp;quot" w:hAnsi="&amp;quot"/>
        </w:rPr>
      </w:pPr>
      <w:r>
        <w:rPr>
          <w:rStyle w:val="eop"/>
          <w:sz w:val="18"/>
          <w:rFonts w:ascii="&amp;quot" w:hAnsi="&amp;quot"/>
        </w:rPr>
        <w:t xml:space="preserve"> </w:t>
      </w:r>
    </w:p>
    <w:p w14:paraId="7239B9AD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  <w:rFonts w:ascii="&amp;quot" w:hAnsi="&amp;quot"/>
        </w:rPr>
      </w:pPr>
      <w:r>
        <w:rPr>
          <w:sz w:val="18"/>
          <w:rStyle w:val="normaltextrun"/>
          <w:rFonts w:ascii="Arial" w:hAnsi="Arial"/>
        </w:rPr>
        <w:t xml:space="preserve">item is spearheading digital engineering by driving forward the digitalisation of processes with software tools developed in-house.</w:t>
      </w:r>
      <w:r>
        <w:rPr>
          <w:sz w:val="18"/>
          <w:rStyle w:val="normaltextrun"/>
          <w:rFonts w:ascii="Arial" w:hAnsi="Arial"/>
        </w:rPr>
        <w:t xml:space="preserve"> </w:t>
      </w:r>
      <w:r>
        <w:rPr>
          <w:sz w:val="18"/>
          <w:rStyle w:val="normaltextrun"/>
          <w:rFonts w:ascii="Arial" w:hAnsi="Arial"/>
        </w:rPr>
        <w:t xml:space="preserve">The item Academy offers training at various levels, with on-demand training and online courses available in multiple languages.</w:t>
      </w:r>
      <w:r>
        <w:rPr>
          <w:sz w:val="18"/>
          <w:rStyle w:val="eop"/>
          <w:rFonts w:ascii="&amp;quot" w:hAnsi="&amp;quot"/>
        </w:rPr>
        <w:t xml:space="preserve"> </w:t>
      </w:r>
    </w:p>
    <w:p w14:paraId="2B9527BF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  <w:rFonts w:ascii="&amp;quot" w:hAnsi="&amp;quot"/>
        </w:rPr>
      </w:pPr>
      <w:r>
        <w:rPr>
          <w:rStyle w:val="eop"/>
          <w:sz w:val="18"/>
          <w:rFonts w:ascii="&amp;quot" w:hAnsi="&amp;quot"/>
        </w:rPr>
        <w:t xml:space="preserve"> </w:t>
      </w:r>
    </w:p>
    <w:p w14:paraId="142294A5" w14:textId="2464DB98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  <w:rFonts w:ascii="&amp;quot" w:hAnsi="&amp;quot"/>
        </w:rPr>
      </w:pPr>
      <w:r>
        <w:rPr>
          <w:sz w:val="18"/>
          <w:rStyle w:val="normaltextrun"/>
          <w:rFonts w:ascii="Arial" w:hAnsi="Arial"/>
        </w:rPr>
        <w:t xml:space="preserve">Headquartered in Solingen, Germany, item has subsidiaries in various countries.</w:t>
      </w:r>
      <w:r>
        <w:rPr>
          <w:sz w:val="18"/>
          <w:rStyle w:val="normaltextrun"/>
          <w:rFonts w:ascii="Arial" w:hAnsi="Arial"/>
        </w:rPr>
        <w:t xml:space="preserve"> </w:t>
      </w:r>
      <w:r>
        <w:rPr>
          <w:sz w:val="18"/>
          <w:rStyle w:val="normaltextrun"/>
          <w:rFonts w:ascii="Arial" w:hAnsi="Arial"/>
        </w:rPr>
        <w:t xml:space="preserve">Some 900 employees worldwide harness their know-how and passion to develop innovative solutions and services.</w:t>
      </w:r>
      <w:r>
        <w:rPr>
          <w:sz w:val="18"/>
          <w:rStyle w:val="normaltextrun"/>
          <w:rFonts w:ascii="Arial" w:hAnsi="Arial"/>
        </w:rPr>
        <w:t xml:space="preserve"> </w:t>
      </w:r>
      <w:r>
        <w:rPr>
          <w:sz w:val="18"/>
          <w:rStyle w:val="normaltextrun"/>
          <w:rFonts w:ascii="Arial" w:hAnsi="Arial"/>
        </w:rPr>
        <w:t xml:space="preserve">Twelve sites make sure the company is always close to customers in Germany,</w:t>
      </w:r>
      <w:r>
        <w:rPr>
          <w:sz w:val="18"/>
          <w:rStyle w:val="normaltextrun"/>
          <w:rFonts w:ascii="Arial" w:hAnsi="Arial"/>
        </w:rPr>
        <w:t xml:space="preserve"> </w:t>
      </w:r>
      <w:r>
        <w:rPr>
          <w:sz w:val="18"/>
          <w:rStyle w:val="normaltextrun"/>
          <w:rFonts w:ascii="Arial" w:hAnsi="Arial"/>
        </w:rPr>
        <w:t xml:space="preserve">with a global logistics chain ensuring swift delivery times for all components.</w:t>
      </w:r>
      <w:r>
        <w:rPr>
          <w:sz w:val="18"/>
          <w:rStyle w:val="eop"/>
          <w:rFonts w:ascii="&amp;quot" w:hAnsi="&amp;quot"/>
        </w:rPr>
        <w:t xml:space="preserve"> </w:t>
      </w:r>
    </w:p>
    <w:p w14:paraId="26660A1C" w14:textId="77777777" w:rsidR="00D72D96" w:rsidRPr="00306BC8" w:rsidRDefault="00D72D96" w:rsidP="004D6023">
      <w:pPr>
        <w:spacing w:line="360" w:lineRule="auto"/>
        <w:jc w:val="both"/>
        <w:rPr>
          <w:rFonts w:ascii="Arial" w:hAnsi="Arial"/>
          <w:bCs/>
          <w:sz w:val="18"/>
        </w:rPr>
      </w:pPr>
    </w:p>
    <w:bookmarkEnd w:id="0"/>
    <w:p w14:paraId="1D74E54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88D830E" w14:textId="77777777" w:rsidR="00311B91" w:rsidRPr="00311B91" w:rsidRDefault="00311B91" w:rsidP="00311B91">
      <w:pPr>
        <w:spacing w:line="360" w:lineRule="auto"/>
        <w:jc w:val="both"/>
        <w:rPr>
          <w:b/>
          <w:sz w:val="22"/>
          <w:szCs w:val="18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Company contact</w:t>
      </w:r>
      <w:r>
        <w:rPr>
          <w:b/>
          <w:sz w:val="22"/>
          <w:rFonts w:ascii="Arial" w:hAnsi="Arial"/>
        </w:rPr>
        <w:t xml:space="preserve">  </w:t>
      </w:r>
    </w:p>
    <w:p w14:paraId="57E97FE2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Nicole Hezinger • item Industrietechnik GmbH</w:t>
      </w:r>
    </w:p>
    <w:p w14:paraId="33DBEC1A" w14:textId="6EB2EDAF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Friedenstrasse 107 - 109 • 42699 Solingen • Germany</w:t>
      </w:r>
    </w:p>
    <w:p w14:paraId="16FD639C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Tel.: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+49 212 65 80 5188 • Fax: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+49 212 65 80 310</w:t>
      </w:r>
    </w:p>
    <w:p w14:paraId="11E31A10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Email: n.hezinger@item24.com • Internet: </w:t>
      </w:r>
      <w:hyperlink r:id="rId17" w:history="1">
        <w:r>
          <w:rPr>
            <w:sz w:val="22"/>
            <w:rFonts w:ascii="Arial" w:hAnsi="Arial"/>
          </w:rPr>
          <w:t xml:space="preserve">www.item24.com</w:t>
        </w:r>
      </w:hyperlink>
    </w:p>
    <w:p w14:paraId="506B88B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4869ABF4" w14:textId="77777777" w:rsidR="00311B91" w:rsidRPr="00311B91" w:rsidRDefault="00311B91" w:rsidP="00311B91">
      <w:pPr>
        <w:spacing w:line="360" w:lineRule="auto"/>
        <w:jc w:val="both"/>
        <w:rPr>
          <w:b/>
          <w:sz w:val="22"/>
          <w:szCs w:val="18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Press contact</w:t>
      </w:r>
    </w:p>
    <w:p w14:paraId="18F67BB2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Jan Leins • additiv pr GmbH &amp; Co. KG</w:t>
      </w:r>
    </w:p>
    <w:p w14:paraId="42F41D27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Press work for logistics, steel, industrial goods and IT</w:t>
      </w:r>
    </w:p>
    <w:p w14:paraId="2A0F3191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Herzog-Adolf-Strasse 3 • 56410 Montabaur • Germany</w:t>
      </w:r>
    </w:p>
    <w:p w14:paraId="23ED5DB2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Tel.: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+49 (0)26 02-95 09 91 6 • Fax: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+49 (0)26 02-95 09 91 7</w:t>
      </w:r>
    </w:p>
    <w:p w14:paraId="64303D38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Email: jl@additiv-pr.de • Internet: </w:t>
      </w:r>
      <w:hyperlink r:id="rId18" w:history="1">
        <w:r>
          <w:rPr>
            <w:sz w:val="22"/>
            <w:rFonts w:ascii="Arial" w:hAnsi="Arial"/>
          </w:rPr>
          <w:t xml:space="preserve">www.additiv-pr.de</w:t>
        </w:r>
      </w:hyperlink>
      <w:r>
        <w:rPr>
          <w:sz w:val="22"/>
          <w:rFonts w:ascii="Arial" w:hAnsi="Arial"/>
        </w:rPr>
        <w:t xml:space="preserve">/maschinenbau</w:t>
      </w:r>
    </w:p>
    <w:p w14:paraId="29A97918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7EC34ABE" w14:textId="7A2237C8" w:rsidR="00D065B7" w:rsidRPr="00311B91" w:rsidRDefault="00D065B7" w:rsidP="00311B91"/>
    <w:sectPr w:rsidR="00D065B7" w:rsidRPr="00311B91" w:rsidSect="001F0EC7">
      <w:headerReference w:type="default" r:id="rId19"/>
      <w:footerReference w:type="default" r:id="rId20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99B0" w14:textId="77777777" w:rsidR="00D83314" w:rsidRDefault="00D83314">
      <w:r>
        <w:separator/>
      </w:r>
    </w:p>
  </w:endnote>
  <w:endnote w:type="continuationSeparator" w:id="0">
    <w:p w14:paraId="52C98D9F" w14:textId="77777777" w:rsidR="00D83314" w:rsidRDefault="00D83314">
      <w:r>
        <w:continuationSeparator/>
      </w:r>
    </w:p>
  </w:endnote>
  <w:endnote w:type="continuationNotice" w:id="1">
    <w:p w14:paraId="6B4F1EAA" w14:textId="77777777" w:rsidR="00D83314" w:rsidRDefault="00D8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6B6" w14:textId="77777777" w:rsidR="00A17D35" w:rsidRDefault="00A17D35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4A60" w14:textId="77777777" w:rsidR="00D83314" w:rsidRDefault="00D83314">
      <w:r>
        <w:separator/>
      </w:r>
    </w:p>
  </w:footnote>
  <w:footnote w:type="continuationSeparator" w:id="0">
    <w:p w14:paraId="42141AD7" w14:textId="77777777" w:rsidR="00D83314" w:rsidRDefault="00D83314">
      <w:r>
        <w:continuationSeparator/>
      </w:r>
    </w:p>
  </w:footnote>
  <w:footnote w:type="continuationNotice" w:id="1">
    <w:p w14:paraId="4B865BC6" w14:textId="77777777" w:rsidR="00D83314" w:rsidRDefault="00D83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144" w14:textId="77777777" w:rsidR="00A17D35" w:rsidRDefault="008F3375">
    <w:pPr>
      <w:pStyle w:val="Header"/>
    </w:pPr>
    <w:r>
      <w:drawing>
        <wp:anchor distT="0" distB="0" distL="114300" distR="114300" simplePos="0" relativeHeight="251658240" behindDoc="1" locked="0" layoutInCell="1" allowOverlap="1" wp14:anchorId="21828991" wp14:editId="27E4412A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Bild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rFonts w:ascii="Arial" w:hAnsi="Arial"/>
      </w:rPr>
      <w:t xml:space="preserve">Press release</w:t>
    </w: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91CBB"/>
    <w:multiLevelType w:val="hybridMultilevel"/>
    <w:tmpl w:val="F0686AF0"/>
    <w:lvl w:ilvl="0" w:tplc="DB94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4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8C0507"/>
    <w:multiLevelType w:val="hybridMultilevel"/>
    <w:tmpl w:val="F7ECB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918363">
    <w:abstractNumId w:val="9"/>
  </w:num>
  <w:num w:numId="2" w16cid:durableId="92435684">
    <w:abstractNumId w:val="7"/>
  </w:num>
  <w:num w:numId="3" w16cid:durableId="1772625811">
    <w:abstractNumId w:val="6"/>
  </w:num>
  <w:num w:numId="4" w16cid:durableId="1122117448">
    <w:abstractNumId w:val="5"/>
  </w:num>
  <w:num w:numId="5" w16cid:durableId="12801834">
    <w:abstractNumId w:val="4"/>
  </w:num>
  <w:num w:numId="6" w16cid:durableId="1516731176">
    <w:abstractNumId w:val="8"/>
  </w:num>
  <w:num w:numId="7" w16cid:durableId="1689064261">
    <w:abstractNumId w:val="3"/>
  </w:num>
  <w:num w:numId="8" w16cid:durableId="735978839">
    <w:abstractNumId w:val="2"/>
  </w:num>
  <w:num w:numId="9" w16cid:durableId="1582370881">
    <w:abstractNumId w:val="1"/>
  </w:num>
  <w:num w:numId="10" w16cid:durableId="1915311710">
    <w:abstractNumId w:val="0"/>
  </w:num>
  <w:num w:numId="11" w16cid:durableId="1674839969">
    <w:abstractNumId w:val="14"/>
  </w:num>
  <w:num w:numId="12" w16cid:durableId="457723289">
    <w:abstractNumId w:val="11"/>
  </w:num>
  <w:num w:numId="13" w16cid:durableId="81686367">
    <w:abstractNumId w:val="15"/>
  </w:num>
  <w:num w:numId="14" w16cid:durableId="485513568">
    <w:abstractNumId w:val="16"/>
  </w:num>
  <w:num w:numId="15" w16cid:durableId="2134667861">
    <w:abstractNumId w:val="10"/>
  </w:num>
  <w:num w:numId="16" w16cid:durableId="1576160804">
    <w:abstractNumId w:val="13"/>
  </w:num>
  <w:num w:numId="17" w16cid:durableId="1039353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0155"/>
    <w:rsid w:val="00001A97"/>
    <w:rsid w:val="0000208F"/>
    <w:rsid w:val="00003EF9"/>
    <w:rsid w:val="00005A3C"/>
    <w:rsid w:val="000065E5"/>
    <w:rsid w:val="00007A34"/>
    <w:rsid w:val="00007E5F"/>
    <w:rsid w:val="000107A6"/>
    <w:rsid w:val="0001100D"/>
    <w:rsid w:val="0001444C"/>
    <w:rsid w:val="00014CEF"/>
    <w:rsid w:val="00014D49"/>
    <w:rsid w:val="00016110"/>
    <w:rsid w:val="00016659"/>
    <w:rsid w:val="00016EBD"/>
    <w:rsid w:val="00017357"/>
    <w:rsid w:val="000222C6"/>
    <w:rsid w:val="0002288D"/>
    <w:rsid w:val="00026132"/>
    <w:rsid w:val="000309B5"/>
    <w:rsid w:val="0003165A"/>
    <w:rsid w:val="00031B88"/>
    <w:rsid w:val="0003401B"/>
    <w:rsid w:val="00036CE5"/>
    <w:rsid w:val="0003727B"/>
    <w:rsid w:val="00037E80"/>
    <w:rsid w:val="0004115B"/>
    <w:rsid w:val="00041987"/>
    <w:rsid w:val="00042B84"/>
    <w:rsid w:val="000432B9"/>
    <w:rsid w:val="00043E3A"/>
    <w:rsid w:val="000442AE"/>
    <w:rsid w:val="0004489D"/>
    <w:rsid w:val="00045475"/>
    <w:rsid w:val="00055C18"/>
    <w:rsid w:val="00055F76"/>
    <w:rsid w:val="0005665C"/>
    <w:rsid w:val="000602D7"/>
    <w:rsid w:val="00060EC5"/>
    <w:rsid w:val="00067EF7"/>
    <w:rsid w:val="0007071A"/>
    <w:rsid w:val="00074C0E"/>
    <w:rsid w:val="00074F4E"/>
    <w:rsid w:val="000763CD"/>
    <w:rsid w:val="0007656C"/>
    <w:rsid w:val="000805FC"/>
    <w:rsid w:val="0008618B"/>
    <w:rsid w:val="00086252"/>
    <w:rsid w:val="000870D1"/>
    <w:rsid w:val="00090A8A"/>
    <w:rsid w:val="00093589"/>
    <w:rsid w:val="00096CAE"/>
    <w:rsid w:val="000A0CDC"/>
    <w:rsid w:val="000A2222"/>
    <w:rsid w:val="000A2DA6"/>
    <w:rsid w:val="000A384F"/>
    <w:rsid w:val="000A43BE"/>
    <w:rsid w:val="000A5376"/>
    <w:rsid w:val="000A5DEF"/>
    <w:rsid w:val="000A61E7"/>
    <w:rsid w:val="000A76D6"/>
    <w:rsid w:val="000B129E"/>
    <w:rsid w:val="000B138B"/>
    <w:rsid w:val="000B4C98"/>
    <w:rsid w:val="000B5289"/>
    <w:rsid w:val="000B5F29"/>
    <w:rsid w:val="000B6911"/>
    <w:rsid w:val="000B6D5E"/>
    <w:rsid w:val="000C1237"/>
    <w:rsid w:val="000C71B4"/>
    <w:rsid w:val="000C7C3D"/>
    <w:rsid w:val="000D0661"/>
    <w:rsid w:val="000D1761"/>
    <w:rsid w:val="000D359B"/>
    <w:rsid w:val="000D58A1"/>
    <w:rsid w:val="000D64FB"/>
    <w:rsid w:val="000D6E67"/>
    <w:rsid w:val="000D6EB8"/>
    <w:rsid w:val="000E08F6"/>
    <w:rsid w:val="000E11D6"/>
    <w:rsid w:val="000E20A5"/>
    <w:rsid w:val="000E27B2"/>
    <w:rsid w:val="000E3EAA"/>
    <w:rsid w:val="000E4688"/>
    <w:rsid w:val="000E4818"/>
    <w:rsid w:val="000F1C9C"/>
    <w:rsid w:val="000F35CE"/>
    <w:rsid w:val="000F3A86"/>
    <w:rsid w:val="000F3D1D"/>
    <w:rsid w:val="000F4FAD"/>
    <w:rsid w:val="000F571B"/>
    <w:rsid w:val="000F5846"/>
    <w:rsid w:val="000F5C3E"/>
    <w:rsid w:val="000F5C47"/>
    <w:rsid w:val="000F7B5F"/>
    <w:rsid w:val="00102212"/>
    <w:rsid w:val="001027DA"/>
    <w:rsid w:val="00102A22"/>
    <w:rsid w:val="001063AF"/>
    <w:rsid w:val="001076E8"/>
    <w:rsid w:val="00107E84"/>
    <w:rsid w:val="00110332"/>
    <w:rsid w:val="00112B1C"/>
    <w:rsid w:val="00113AB0"/>
    <w:rsid w:val="00116D65"/>
    <w:rsid w:val="001208D4"/>
    <w:rsid w:val="001211AD"/>
    <w:rsid w:val="00121D6D"/>
    <w:rsid w:val="00122995"/>
    <w:rsid w:val="00122B12"/>
    <w:rsid w:val="0012347E"/>
    <w:rsid w:val="00125049"/>
    <w:rsid w:val="001253E3"/>
    <w:rsid w:val="001275F2"/>
    <w:rsid w:val="00131BCB"/>
    <w:rsid w:val="001331AB"/>
    <w:rsid w:val="00133B41"/>
    <w:rsid w:val="001347C2"/>
    <w:rsid w:val="00134D4A"/>
    <w:rsid w:val="001350A7"/>
    <w:rsid w:val="001352F6"/>
    <w:rsid w:val="001360E9"/>
    <w:rsid w:val="00136B47"/>
    <w:rsid w:val="001378F2"/>
    <w:rsid w:val="00140718"/>
    <w:rsid w:val="00141121"/>
    <w:rsid w:val="001411A6"/>
    <w:rsid w:val="00141FAA"/>
    <w:rsid w:val="00142ACC"/>
    <w:rsid w:val="00143F4A"/>
    <w:rsid w:val="00145060"/>
    <w:rsid w:val="00145976"/>
    <w:rsid w:val="001515ED"/>
    <w:rsid w:val="0015164E"/>
    <w:rsid w:val="00151906"/>
    <w:rsid w:val="001526C4"/>
    <w:rsid w:val="00155961"/>
    <w:rsid w:val="00157DDB"/>
    <w:rsid w:val="001608AA"/>
    <w:rsid w:val="00161B0C"/>
    <w:rsid w:val="00161BE6"/>
    <w:rsid w:val="00162ED2"/>
    <w:rsid w:val="001634ED"/>
    <w:rsid w:val="00164D46"/>
    <w:rsid w:val="00165019"/>
    <w:rsid w:val="00166433"/>
    <w:rsid w:val="0016692D"/>
    <w:rsid w:val="0017122C"/>
    <w:rsid w:val="0017187B"/>
    <w:rsid w:val="00171EB5"/>
    <w:rsid w:val="0017333F"/>
    <w:rsid w:val="00174931"/>
    <w:rsid w:val="00175315"/>
    <w:rsid w:val="00175F4C"/>
    <w:rsid w:val="00175F98"/>
    <w:rsid w:val="00177427"/>
    <w:rsid w:val="0018057B"/>
    <w:rsid w:val="00180C90"/>
    <w:rsid w:val="00181427"/>
    <w:rsid w:val="00181DD6"/>
    <w:rsid w:val="00183BB9"/>
    <w:rsid w:val="00184C4C"/>
    <w:rsid w:val="001855A4"/>
    <w:rsid w:val="00185E8C"/>
    <w:rsid w:val="001864C5"/>
    <w:rsid w:val="00186872"/>
    <w:rsid w:val="00186CFC"/>
    <w:rsid w:val="00187569"/>
    <w:rsid w:val="00190399"/>
    <w:rsid w:val="001903E8"/>
    <w:rsid w:val="0019139B"/>
    <w:rsid w:val="00191CDE"/>
    <w:rsid w:val="00192355"/>
    <w:rsid w:val="001951DD"/>
    <w:rsid w:val="00197386"/>
    <w:rsid w:val="00197BB0"/>
    <w:rsid w:val="001A01D0"/>
    <w:rsid w:val="001A11B0"/>
    <w:rsid w:val="001A12D5"/>
    <w:rsid w:val="001A12EE"/>
    <w:rsid w:val="001A39ED"/>
    <w:rsid w:val="001A424A"/>
    <w:rsid w:val="001A543A"/>
    <w:rsid w:val="001A5C1D"/>
    <w:rsid w:val="001A7214"/>
    <w:rsid w:val="001A7CCA"/>
    <w:rsid w:val="001B06F5"/>
    <w:rsid w:val="001B6B36"/>
    <w:rsid w:val="001B778F"/>
    <w:rsid w:val="001C00A8"/>
    <w:rsid w:val="001C124D"/>
    <w:rsid w:val="001C27B7"/>
    <w:rsid w:val="001C44D2"/>
    <w:rsid w:val="001C4AFB"/>
    <w:rsid w:val="001D5154"/>
    <w:rsid w:val="001D5351"/>
    <w:rsid w:val="001D57CA"/>
    <w:rsid w:val="001D631C"/>
    <w:rsid w:val="001D651F"/>
    <w:rsid w:val="001D6D83"/>
    <w:rsid w:val="001D733B"/>
    <w:rsid w:val="001E25D5"/>
    <w:rsid w:val="001E2880"/>
    <w:rsid w:val="001E34A1"/>
    <w:rsid w:val="001E42C2"/>
    <w:rsid w:val="001E4A1E"/>
    <w:rsid w:val="001E502B"/>
    <w:rsid w:val="001E75CF"/>
    <w:rsid w:val="001F0EC7"/>
    <w:rsid w:val="001F13CE"/>
    <w:rsid w:val="001F1A94"/>
    <w:rsid w:val="001F281E"/>
    <w:rsid w:val="001F2B86"/>
    <w:rsid w:val="001F337B"/>
    <w:rsid w:val="002039B6"/>
    <w:rsid w:val="00204295"/>
    <w:rsid w:val="002060B2"/>
    <w:rsid w:val="00207050"/>
    <w:rsid w:val="00207148"/>
    <w:rsid w:val="00210000"/>
    <w:rsid w:val="00210A37"/>
    <w:rsid w:val="0021653B"/>
    <w:rsid w:val="002168A6"/>
    <w:rsid w:val="0022172F"/>
    <w:rsid w:val="00223C68"/>
    <w:rsid w:val="002241F8"/>
    <w:rsid w:val="00226358"/>
    <w:rsid w:val="00227BA3"/>
    <w:rsid w:val="00230810"/>
    <w:rsid w:val="0023588D"/>
    <w:rsid w:val="002369C2"/>
    <w:rsid w:val="00241DFF"/>
    <w:rsid w:val="0024241B"/>
    <w:rsid w:val="002440ED"/>
    <w:rsid w:val="00245342"/>
    <w:rsid w:val="00247BEC"/>
    <w:rsid w:val="00250439"/>
    <w:rsid w:val="002505ED"/>
    <w:rsid w:val="00250C5F"/>
    <w:rsid w:val="00251243"/>
    <w:rsid w:val="00251A71"/>
    <w:rsid w:val="00251B2C"/>
    <w:rsid w:val="00253C1C"/>
    <w:rsid w:val="0026035E"/>
    <w:rsid w:val="00260CC3"/>
    <w:rsid w:val="00261943"/>
    <w:rsid w:val="00262AB3"/>
    <w:rsid w:val="00262DA9"/>
    <w:rsid w:val="002675DC"/>
    <w:rsid w:val="002704F6"/>
    <w:rsid w:val="00272643"/>
    <w:rsid w:val="00272B4C"/>
    <w:rsid w:val="002831CB"/>
    <w:rsid w:val="002834A1"/>
    <w:rsid w:val="0028381A"/>
    <w:rsid w:val="00285813"/>
    <w:rsid w:val="0028619B"/>
    <w:rsid w:val="0028691F"/>
    <w:rsid w:val="00287875"/>
    <w:rsid w:val="00290102"/>
    <w:rsid w:val="0029174D"/>
    <w:rsid w:val="00291834"/>
    <w:rsid w:val="00292704"/>
    <w:rsid w:val="00294E20"/>
    <w:rsid w:val="0029537E"/>
    <w:rsid w:val="00295812"/>
    <w:rsid w:val="00295B48"/>
    <w:rsid w:val="002975CF"/>
    <w:rsid w:val="002A1C8D"/>
    <w:rsid w:val="002A2186"/>
    <w:rsid w:val="002A2448"/>
    <w:rsid w:val="002A7D3A"/>
    <w:rsid w:val="002B2BA8"/>
    <w:rsid w:val="002B2EC0"/>
    <w:rsid w:val="002B316B"/>
    <w:rsid w:val="002B32BA"/>
    <w:rsid w:val="002B551B"/>
    <w:rsid w:val="002B61C3"/>
    <w:rsid w:val="002B66DA"/>
    <w:rsid w:val="002B7091"/>
    <w:rsid w:val="002B7917"/>
    <w:rsid w:val="002B7D68"/>
    <w:rsid w:val="002C0F26"/>
    <w:rsid w:val="002C245F"/>
    <w:rsid w:val="002C3989"/>
    <w:rsid w:val="002C5BAD"/>
    <w:rsid w:val="002C7D1C"/>
    <w:rsid w:val="002D0F2B"/>
    <w:rsid w:val="002D2849"/>
    <w:rsid w:val="002D2EF4"/>
    <w:rsid w:val="002D3278"/>
    <w:rsid w:val="002D4829"/>
    <w:rsid w:val="002D5B68"/>
    <w:rsid w:val="002D5DE4"/>
    <w:rsid w:val="002D7E84"/>
    <w:rsid w:val="002E2C34"/>
    <w:rsid w:val="002E5FAA"/>
    <w:rsid w:val="002E74CD"/>
    <w:rsid w:val="002F0692"/>
    <w:rsid w:val="002F08C9"/>
    <w:rsid w:val="002F5526"/>
    <w:rsid w:val="002F5836"/>
    <w:rsid w:val="002F68CD"/>
    <w:rsid w:val="00303D25"/>
    <w:rsid w:val="003045EB"/>
    <w:rsid w:val="00304AE1"/>
    <w:rsid w:val="00307235"/>
    <w:rsid w:val="00307241"/>
    <w:rsid w:val="00310148"/>
    <w:rsid w:val="003108BE"/>
    <w:rsid w:val="00311B91"/>
    <w:rsid w:val="003123E0"/>
    <w:rsid w:val="0031292A"/>
    <w:rsid w:val="003136A7"/>
    <w:rsid w:val="0031400C"/>
    <w:rsid w:val="003144AA"/>
    <w:rsid w:val="003210AF"/>
    <w:rsid w:val="003222C4"/>
    <w:rsid w:val="00322D95"/>
    <w:rsid w:val="003237C3"/>
    <w:rsid w:val="003253F1"/>
    <w:rsid w:val="00325F33"/>
    <w:rsid w:val="00326C80"/>
    <w:rsid w:val="00326C90"/>
    <w:rsid w:val="00327612"/>
    <w:rsid w:val="00330D40"/>
    <w:rsid w:val="00331155"/>
    <w:rsid w:val="00331A84"/>
    <w:rsid w:val="00331CBD"/>
    <w:rsid w:val="00331F77"/>
    <w:rsid w:val="0033248B"/>
    <w:rsid w:val="00332E7E"/>
    <w:rsid w:val="0033365F"/>
    <w:rsid w:val="003343CE"/>
    <w:rsid w:val="00336621"/>
    <w:rsid w:val="0033740C"/>
    <w:rsid w:val="003377D6"/>
    <w:rsid w:val="00337D3C"/>
    <w:rsid w:val="00342DDD"/>
    <w:rsid w:val="00343771"/>
    <w:rsid w:val="00344B8F"/>
    <w:rsid w:val="00345C80"/>
    <w:rsid w:val="00347144"/>
    <w:rsid w:val="00347A9D"/>
    <w:rsid w:val="00347F8A"/>
    <w:rsid w:val="00350B98"/>
    <w:rsid w:val="00352A07"/>
    <w:rsid w:val="00356306"/>
    <w:rsid w:val="00361041"/>
    <w:rsid w:val="00361ACB"/>
    <w:rsid w:val="00362FD1"/>
    <w:rsid w:val="003631CE"/>
    <w:rsid w:val="0036403B"/>
    <w:rsid w:val="00366891"/>
    <w:rsid w:val="003711F4"/>
    <w:rsid w:val="00372008"/>
    <w:rsid w:val="003749CB"/>
    <w:rsid w:val="00374C94"/>
    <w:rsid w:val="00374FE6"/>
    <w:rsid w:val="00376A89"/>
    <w:rsid w:val="003813DE"/>
    <w:rsid w:val="00381A10"/>
    <w:rsid w:val="00381AD5"/>
    <w:rsid w:val="00381D90"/>
    <w:rsid w:val="00382733"/>
    <w:rsid w:val="003828F3"/>
    <w:rsid w:val="00383E67"/>
    <w:rsid w:val="003867E5"/>
    <w:rsid w:val="003879A3"/>
    <w:rsid w:val="003915DB"/>
    <w:rsid w:val="00392087"/>
    <w:rsid w:val="00393F07"/>
    <w:rsid w:val="00394692"/>
    <w:rsid w:val="00394C33"/>
    <w:rsid w:val="003955E8"/>
    <w:rsid w:val="00395BF3"/>
    <w:rsid w:val="003965AA"/>
    <w:rsid w:val="00396A4F"/>
    <w:rsid w:val="003A0D20"/>
    <w:rsid w:val="003A0DC1"/>
    <w:rsid w:val="003A0ECA"/>
    <w:rsid w:val="003A35B7"/>
    <w:rsid w:val="003A3AA1"/>
    <w:rsid w:val="003A50D5"/>
    <w:rsid w:val="003A6063"/>
    <w:rsid w:val="003A669A"/>
    <w:rsid w:val="003A6D01"/>
    <w:rsid w:val="003A74A8"/>
    <w:rsid w:val="003B0D77"/>
    <w:rsid w:val="003B12E6"/>
    <w:rsid w:val="003B178E"/>
    <w:rsid w:val="003B3010"/>
    <w:rsid w:val="003B3F4F"/>
    <w:rsid w:val="003C08E4"/>
    <w:rsid w:val="003C0F0F"/>
    <w:rsid w:val="003C35F5"/>
    <w:rsid w:val="003C3699"/>
    <w:rsid w:val="003C52E9"/>
    <w:rsid w:val="003C5F09"/>
    <w:rsid w:val="003C60CF"/>
    <w:rsid w:val="003C6F56"/>
    <w:rsid w:val="003C79DE"/>
    <w:rsid w:val="003C7EC6"/>
    <w:rsid w:val="003D1C34"/>
    <w:rsid w:val="003D2D31"/>
    <w:rsid w:val="003D347D"/>
    <w:rsid w:val="003D6159"/>
    <w:rsid w:val="003E0E61"/>
    <w:rsid w:val="003E1781"/>
    <w:rsid w:val="003E216F"/>
    <w:rsid w:val="003E3B64"/>
    <w:rsid w:val="003E405C"/>
    <w:rsid w:val="003E451B"/>
    <w:rsid w:val="003E4E21"/>
    <w:rsid w:val="003E5D0D"/>
    <w:rsid w:val="003E5DA6"/>
    <w:rsid w:val="003E6975"/>
    <w:rsid w:val="003F2550"/>
    <w:rsid w:val="003F3E31"/>
    <w:rsid w:val="003F3EF4"/>
    <w:rsid w:val="003F4B20"/>
    <w:rsid w:val="003F5049"/>
    <w:rsid w:val="003F5125"/>
    <w:rsid w:val="003F57B0"/>
    <w:rsid w:val="0040031B"/>
    <w:rsid w:val="00403251"/>
    <w:rsid w:val="00407BA5"/>
    <w:rsid w:val="00410100"/>
    <w:rsid w:val="00410A2D"/>
    <w:rsid w:val="00415FC2"/>
    <w:rsid w:val="00417DDC"/>
    <w:rsid w:val="00421A63"/>
    <w:rsid w:val="00425C8D"/>
    <w:rsid w:val="00430E41"/>
    <w:rsid w:val="00431179"/>
    <w:rsid w:val="0043167E"/>
    <w:rsid w:val="00431867"/>
    <w:rsid w:val="00431BAC"/>
    <w:rsid w:val="004364B1"/>
    <w:rsid w:val="00441B74"/>
    <w:rsid w:val="004420B1"/>
    <w:rsid w:val="00442FBB"/>
    <w:rsid w:val="00443D47"/>
    <w:rsid w:val="00444665"/>
    <w:rsid w:val="00446AE1"/>
    <w:rsid w:val="0045020B"/>
    <w:rsid w:val="00450A19"/>
    <w:rsid w:val="00451ABB"/>
    <w:rsid w:val="00452138"/>
    <w:rsid w:val="00453094"/>
    <w:rsid w:val="00453388"/>
    <w:rsid w:val="00453A6F"/>
    <w:rsid w:val="00453D00"/>
    <w:rsid w:val="00454874"/>
    <w:rsid w:val="0045504B"/>
    <w:rsid w:val="00460163"/>
    <w:rsid w:val="00461922"/>
    <w:rsid w:val="00464A8C"/>
    <w:rsid w:val="00466B93"/>
    <w:rsid w:val="00467F6B"/>
    <w:rsid w:val="0047007B"/>
    <w:rsid w:val="004703D6"/>
    <w:rsid w:val="00471B0A"/>
    <w:rsid w:val="00473440"/>
    <w:rsid w:val="00474E9F"/>
    <w:rsid w:val="004762A3"/>
    <w:rsid w:val="00477574"/>
    <w:rsid w:val="004775C8"/>
    <w:rsid w:val="00480AB0"/>
    <w:rsid w:val="00482B43"/>
    <w:rsid w:val="00482CD9"/>
    <w:rsid w:val="004850C5"/>
    <w:rsid w:val="004852D9"/>
    <w:rsid w:val="00485918"/>
    <w:rsid w:val="004901D7"/>
    <w:rsid w:val="004902CB"/>
    <w:rsid w:val="004903A3"/>
    <w:rsid w:val="00490B2F"/>
    <w:rsid w:val="004917F6"/>
    <w:rsid w:val="004921B1"/>
    <w:rsid w:val="00492451"/>
    <w:rsid w:val="00494147"/>
    <w:rsid w:val="004946E0"/>
    <w:rsid w:val="00494D5C"/>
    <w:rsid w:val="004950A2"/>
    <w:rsid w:val="0049543E"/>
    <w:rsid w:val="00496C02"/>
    <w:rsid w:val="00497404"/>
    <w:rsid w:val="004975C0"/>
    <w:rsid w:val="00497BA5"/>
    <w:rsid w:val="004A0596"/>
    <w:rsid w:val="004A1B10"/>
    <w:rsid w:val="004A445A"/>
    <w:rsid w:val="004A47DE"/>
    <w:rsid w:val="004A548C"/>
    <w:rsid w:val="004A586C"/>
    <w:rsid w:val="004A5B91"/>
    <w:rsid w:val="004A5E9D"/>
    <w:rsid w:val="004A6615"/>
    <w:rsid w:val="004B02AC"/>
    <w:rsid w:val="004B0A1F"/>
    <w:rsid w:val="004B0D5F"/>
    <w:rsid w:val="004B1EE6"/>
    <w:rsid w:val="004B37AC"/>
    <w:rsid w:val="004B37CD"/>
    <w:rsid w:val="004B3CEC"/>
    <w:rsid w:val="004B6AA0"/>
    <w:rsid w:val="004B6B6C"/>
    <w:rsid w:val="004B6BF3"/>
    <w:rsid w:val="004B77BB"/>
    <w:rsid w:val="004C2720"/>
    <w:rsid w:val="004C2B6D"/>
    <w:rsid w:val="004C3BE9"/>
    <w:rsid w:val="004C4BCD"/>
    <w:rsid w:val="004C749B"/>
    <w:rsid w:val="004C7EDF"/>
    <w:rsid w:val="004D16F0"/>
    <w:rsid w:val="004D1A20"/>
    <w:rsid w:val="004D4F99"/>
    <w:rsid w:val="004D50F4"/>
    <w:rsid w:val="004D5C8C"/>
    <w:rsid w:val="004D6023"/>
    <w:rsid w:val="004D6203"/>
    <w:rsid w:val="004D74BC"/>
    <w:rsid w:val="004D7895"/>
    <w:rsid w:val="004E1382"/>
    <w:rsid w:val="004E1BE1"/>
    <w:rsid w:val="004E2685"/>
    <w:rsid w:val="004E2A54"/>
    <w:rsid w:val="004E4563"/>
    <w:rsid w:val="004E5F93"/>
    <w:rsid w:val="004E675D"/>
    <w:rsid w:val="004E70FC"/>
    <w:rsid w:val="004E7E71"/>
    <w:rsid w:val="004F0215"/>
    <w:rsid w:val="004F2D6F"/>
    <w:rsid w:val="004F3300"/>
    <w:rsid w:val="004F38BC"/>
    <w:rsid w:val="004F4994"/>
    <w:rsid w:val="004F4FEE"/>
    <w:rsid w:val="004F6673"/>
    <w:rsid w:val="004F672C"/>
    <w:rsid w:val="004F6B8B"/>
    <w:rsid w:val="004F71F8"/>
    <w:rsid w:val="00500059"/>
    <w:rsid w:val="00500662"/>
    <w:rsid w:val="005010D7"/>
    <w:rsid w:val="005030AB"/>
    <w:rsid w:val="0050341F"/>
    <w:rsid w:val="00503DF1"/>
    <w:rsid w:val="00506657"/>
    <w:rsid w:val="00506899"/>
    <w:rsid w:val="00510169"/>
    <w:rsid w:val="0051067F"/>
    <w:rsid w:val="005126A3"/>
    <w:rsid w:val="00514105"/>
    <w:rsid w:val="00514ABC"/>
    <w:rsid w:val="005162D3"/>
    <w:rsid w:val="00517150"/>
    <w:rsid w:val="00517FC5"/>
    <w:rsid w:val="00522643"/>
    <w:rsid w:val="00524679"/>
    <w:rsid w:val="00525688"/>
    <w:rsid w:val="00525FC0"/>
    <w:rsid w:val="005262E2"/>
    <w:rsid w:val="00526309"/>
    <w:rsid w:val="00527667"/>
    <w:rsid w:val="0053125B"/>
    <w:rsid w:val="005320DB"/>
    <w:rsid w:val="005328F2"/>
    <w:rsid w:val="00534023"/>
    <w:rsid w:val="00534D56"/>
    <w:rsid w:val="00535E63"/>
    <w:rsid w:val="00537EF5"/>
    <w:rsid w:val="00540577"/>
    <w:rsid w:val="0054085F"/>
    <w:rsid w:val="005408AC"/>
    <w:rsid w:val="00540BAA"/>
    <w:rsid w:val="00540CD3"/>
    <w:rsid w:val="00541477"/>
    <w:rsid w:val="00541914"/>
    <w:rsid w:val="00541A62"/>
    <w:rsid w:val="00541C43"/>
    <w:rsid w:val="0054261A"/>
    <w:rsid w:val="00542F1B"/>
    <w:rsid w:val="005449C7"/>
    <w:rsid w:val="00546D82"/>
    <w:rsid w:val="005475B7"/>
    <w:rsid w:val="00547913"/>
    <w:rsid w:val="00550F55"/>
    <w:rsid w:val="0055124A"/>
    <w:rsid w:val="00553475"/>
    <w:rsid w:val="00555B80"/>
    <w:rsid w:val="00556A95"/>
    <w:rsid w:val="00556FF9"/>
    <w:rsid w:val="005578DB"/>
    <w:rsid w:val="00560E18"/>
    <w:rsid w:val="0056207C"/>
    <w:rsid w:val="00562787"/>
    <w:rsid w:val="00562B70"/>
    <w:rsid w:val="00563DD1"/>
    <w:rsid w:val="00564E37"/>
    <w:rsid w:val="00567232"/>
    <w:rsid w:val="0057007E"/>
    <w:rsid w:val="00570160"/>
    <w:rsid w:val="005701F7"/>
    <w:rsid w:val="00571683"/>
    <w:rsid w:val="005720D9"/>
    <w:rsid w:val="00575894"/>
    <w:rsid w:val="00575B0E"/>
    <w:rsid w:val="00575B42"/>
    <w:rsid w:val="005763FF"/>
    <w:rsid w:val="0057768B"/>
    <w:rsid w:val="005801A4"/>
    <w:rsid w:val="00582028"/>
    <w:rsid w:val="00582B50"/>
    <w:rsid w:val="005850C8"/>
    <w:rsid w:val="0058787F"/>
    <w:rsid w:val="00593062"/>
    <w:rsid w:val="0059383C"/>
    <w:rsid w:val="0059391C"/>
    <w:rsid w:val="00594886"/>
    <w:rsid w:val="00596C81"/>
    <w:rsid w:val="005A15FF"/>
    <w:rsid w:val="005A212F"/>
    <w:rsid w:val="005A59A3"/>
    <w:rsid w:val="005A6ABD"/>
    <w:rsid w:val="005A785B"/>
    <w:rsid w:val="005B187E"/>
    <w:rsid w:val="005B1C07"/>
    <w:rsid w:val="005B2458"/>
    <w:rsid w:val="005B3069"/>
    <w:rsid w:val="005B346A"/>
    <w:rsid w:val="005B3C71"/>
    <w:rsid w:val="005B4091"/>
    <w:rsid w:val="005B4DF9"/>
    <w:rsid w:val="005B5E19"/>
    <w:rsid w:val="005C1184"/>
    <w:rsid w:val="005C1CEA"/>
    <w:rsid w:val="005C2C5E"/>
    <w:rsid w:val="005C34D8"/>
    <w:rsid w:val="005C47E3"/>
    <w:rsid w:val="005C50B4"/>
    <w:rsid w:val="005C6B52"/>
    <w:rsid w:val="005C7837"/>
    <w:rsid w:val="005C7DCC"/>
    <w:rsid w:val="005D02D5"/>
    <w:rsid w:val="005D07F8"/>
    <w:rsid w:val="005D1747"/>
    <w:rsid w:val="005D23E5"/>
    <w:rsid w:val="005D33C5"/>
    <w:rsid w:val="005D4511"/>
    <w:rsid w:val="005D672D"/>
    <w:rsid w:val="005D6CC5"/>
    <w:rsid w:val="005D7AFD"/>
    <w:rsid w:val="005D7ED3"/>
    <w:rsid w:val="005E0DE8"/>
    <w:rsid w:val="005E2552"/>
    <w:rsid w:val="005E53C3"/>
    <w:rsid w:val="005E572B"/>
    <w:rsid w:val="005E5846"/>
    <w:rsid w:val="005E5E8A"/>
    <w:rsid w:val="005E771A"/>
    <w:rsid w:val="005E7D6D"/>
    <w:rsid w:val="005F08D2"/>
    <w:rsid w:val="005F0FD0"/>
    <w:rsid w:val="005F1DFB"/>
    <w:rsid w:val="005F2CC2"/>
    <w:rsid w:val="005F4D50"/>
    <w:rsid w:val="005F6A8B"/>
    <w:rsid w:val="0060018D"/>
    <w:rsid w:val="0060036F"/>
    <w:rsid w:val="00600F8B"/>
    <w:rsid w:val="00601086"/>
    <w:rsid w:val="006019D3"/>
    <w:rsid w:val="0060465C"/>
    <w:rsid w:val="00604D76"/>
    <w:rsid w:val="00604EC2"/>
    <w:rsid w:val="00606514"/>
    <w:rsid w:val="0060667D"/>
    <w:rsid w:val="00606979"/>
    <w:rsid w:val="0060757B"/>
    <w:rsid w:val="006108EA"/>
    <w:rsid w:val="0061197D"/>
    <w:rsid w:val="00614DC3"/>
    <w:rsid w:val="00615F8C"/>
    <w:rsid w:val="00616DBD"/>
    <w:rsid w:val="006175B3"/>
    <w:rsid w:val="00620AB3"/>
    <w:rsid w:val="00621832"/>
    <w:rsid w:val="00621E06"/>
    <w:rsid w:val="00624250"/>
    <w:rsid w:val="00624E6F"/>
    <w:rsid w:val="0062504C"/>
    <w:rsid w:val="006253BB"/>
    <w:rsid w:val="00625D79"/>
    <w:rsid w:val="00627B16"/>
    <w:rsid w:val="006326B7"/>
    <w:rsid w:val="006330DC"/>
    <w:rsid w:val="006332E4"/>
    <w:rsid w:val="006341B3"/>
    <w:rsid w:val="006343D9"/>
    <w:rsid w:val="00634929"/>
    <w:rsid w:val="00635B03"/>
    <w:rsid w:val="00635DC8"/>
    <w:rsid w:val="00647A03"/>
    <w:rsid w:val="00653708"/>
    <w:rsid w:val="006567B7"/>
    <w:rsid w:val="00656A66"/>
    <w:rsid w:val="00657784"/>
    <w:rsid w:val="00662106"/>
    <w:rsid w:val="0066353C"/>
    <w:rsid w:val="00663611"/>
    <w:rsid w:val="00665286"/>
    <w:rsid w:val="00665DEA"/>
    <w:rsid w:val="00665FE9"/>
    <w:rsid w:val="00667485"/>
    <w:rsid w:val="00667699"/>
    <w:rsid w:val="00670F2E"/>
    <w:rsid w:val="00672BC4"/>
    <w:rsid w:val="006736A9"/>
    <w:rsid w:val="0067403E"/>
    <w:rsid w:val="00674356"/>
    <w:rsid w:val="00675E7E"/>
    <w:rsid w:val="00676056"/>
    <w:rsid w:val="00677082"/>
    <w:rsid w:val="00681A9F"/>
    <w:rsid w:val="00681E22"/>
    <w:rsid w:val="00682016"/>
    <w:rsid w:val="006834C6"/>
    <w:rsid w:val="00685992"/>
    <w:rsid w:val="00690121"/>
    <w:rsid w:val="006904AC"/>
    <w:rsid w:val="00690D75"/>
    <w:rsid w:val="006919D5"/>
    <w:rsid w:val="0069319B"/>
    <w:rsid w:val="006931F3"/>
    <w:rsid w:val="00694444"/>
    <w:rsid w:val="00694E3C"/>
    <w:rsid w:val="00695B97"/>
    <w:rsid w:val="006A0045"/>
    <w:rsid w:val="006A4B12"/>
    <w:rsid w:val="006A4B5F"/>
    <w:rsid w:val="006A7776"/>
    <w:rsid w:val="006A7AE2"/>
    <w:rsid w:val="006B1E93"/>
    <w:rsid w:val="006B47BC"/>
    <w:rsid w:val="006B74E3"/>
    <w:rsid w:val="006B7AC6"/>
    <w:rsid w:val="006C010C"/>
    <w:rsid w:val="006C1128"/>
    <w:rsid w:val="006C1B98"/>
    <w:rsid w:val="006C2190"/>
    <w:rsid w:val="006C52AC"/>
    <w:rsid w:val="006C53CA"/>
    <w:rsid w:val="006C6488"/>
    <w:rsid w:val="006C76F1"/>
    <w:rsid w:val="006D0A26"/>
    <w:rsid w:val="006D0F3C"/>
    <w:rsid w:val="006D1A4B"/>
    <w:rsid w:val="006D2048"/>
    <w:rsid w:val="006D36E9"/>
    <w:rsid w:val="006D3CD6"/>
    <w:rsid w:val="006D5251"/>
    <w:rsid w:val="006D5E03"/>
    <w:rsid w:val="006D5E1E"/>
    <w:rsid w:val="006D6BA5"/>
    <w:rsid w:val="006D7259"/>
    <w:rsid w:val="006D7881"/>
    <w:rsid w:val="006D7B81"/>
    <w:rsid w:val="006E0930"/>
    <w:rsid w:val="006E1AA9"/>
    <w:rsid w:val="006E2517"/>
    <w:rsid w:val="006E26EF"/>
    <w:rsid w:val="006E36D3"/>
    <w:rsid w:val="006E5091"/>
    <w:rsid w:val="006E5E5E"/>
    <w:rsid w:val="006E64B4"/>
    <w:rsid w:val="006E7773"/>
    <w:rsid w:val="006F0F4C"/>
    <w:rsid w:val="006F39A6"/>
    <w:rsid w:val="006F52E4"/>
    <w:rsid w:val="006F5B20"/>
    <w:rsid w:val="006F5EF3"/>
    <w:rsid w:val="006F5F4F"/>
    <w:rsid w:val="006F69EC"/>
    <w:rsid w:val="006F7AFD"/>
    <w:rsid w:val="0070208C"/>
    <w:rsid w:val="0070481F"/>
    <w:rsid w:val="007072F2"/>
    <w:rsid w:val="00707326"/>
    <w:rsid w:val="00710D74"/>
    <w:rsid w:val="00712B06"/>
    <w:rsid w:val="00715BF7"/>
    <w:rsid w:val="007163F8"/>
    <w:rsid w:val="007164EE"/>
    <w:rsid w:val="00720CB7"/>
    <w:rsid w:val="007218F2"/>
    <w:rsid w:val="00722140"/>
    <w:rsid w:val="0072325F"/>
    <w:rsid w:val="00725827"/>
    <w:rsid w:val="00726575"/>
    <w:rsid w:val="0073204B"/>
    <w:rsid w:val="00733539"/>
    <w:rsid w:val="00733A9F"/>
    <w:rsid w:val="00733DD7"/>
    <w:rsid w:val="00734B98"/>
    <w:rsid w:val="007359C4"/>
    <w:rsid w:val="007370F9"/>
    <w:rsid w:val="00740DCD"/>
    <w:rsid w:val="00742461"/>
    <w:rsid w:val="00742482"/>
    <w:rsid w:val="007435F6"/>
    <w:rsid w:val="007446A1"/>
    <w:rsid w:val="00744E77"/>
    <w:rsid w:val="00746376"/>
    <w:rsid w:val="00746CC1"/>
    <w:rsid w:val="007502D8"/>
    <w:rsid w:val="00750E0D"/>
    <w:rsid w:val="00753A9C"/>
    <w:rsid w:val="00760B61"/>
    <w:rsid w:val="00760EE7"/>
    <w:rsid w:val="00763B79"/>
    <w:rsid w:val="007640C9"/>
    <w:rsid w:val="0076455B"/>
    <w:rsid w:val="0076742E"/>
    <w:rsid w:val="007704C4"/>
    <w:rsid w:val="00770858"/>
    <w:rsid w:val="0077094D"/>
    <w:rsid w:val="007721A6"/>
    <w:rsid w:val="007736A2"/>
    <w:rsid w:val="0077499B"/>
    <w:rsid w:val="007816E6"/>
    <w:rsid w:val="00781F04"/>
    <w:rsid w:val="0078322B"/>
    <w:rsid w:val="00787BE6"/>
    <w:rsid w:val="00790325"/>
    <w:rsid w:val="00793CB7"/>
    <w:rsid w:val="00794C25"/>
    <w:rsid w:val="00795E25"/>
    <w:rsid w:val="0079775D"/>
    <w:rsid w:val="007A1FD9"/>
    <w:rsid w:val="007A28EB"/>
    <w:rsid w:val="007A4D9B"/>
    <w:rsid w:val="007A6682"/>
    <w:rsid w:val="007A68F5"/>
    <w:rsid w:val="007A74DE"/>
    <w:rsid w:val="007B120B"/>
    <w:rsid w:val="007B21D7"/>
    <w:rsid w:val="007B2A46"/>
    <w:rsid w:val="007B3316"/>
    <w:rsid w:val="007B3531"/>
    <w:rsid w:val="007B3AF9"/>
    <w:rsid w:val="007B41B4"/>
    <w:rsid w:val="007C0141"/>
    <w:rsid w:val="007C0C51"/>
    <w:rsid w:val="007C280B"/>
    <w:rsid w:val="007C365E"/>
    <w:rsid w:val="007C3BF5"/>
    <w:rsid w:val="007C3CB8"/>
    <w:rsid w:val="007C3E4D"/>
    <w:rsid w:val="007C4253"/>
    <w:rsid w:val="007D02CA"/>
    <w:rsid w:val="007D1059"/>
    <w:rsid w:val="007D4B85"/>
    <w:rsid w:val="007D699A"/>
    <w:rsid w:val="007E0F62"/>
    <w:rsid w:val="007E2BB0"/>
    <w:rsid w:val="007E4C57"/>
    <w:rsid w:val="007E5871"/>
    <w:rsid w:val="007E68F1"/>
    <w:rsid w:val="007E6A7C"/>
    <w:rsid w:val="007F11EA"/>
    <w:rsid w:val="007F1E11"/>
    <w:rsid w:val="007F252B"/>
    <w:rsid w:val="007F3755"/>
    <w:rsid w:val="007F3D69"/>
    <w:rsid w:val="007F4AB0"/>
    <w:rsid w:val="007F560C"/>
    <w:rsid w:val="007F67A4"/>
    <w:rsid w:val="007F71BB"/>
    <w:rsid w:val="007F7FC7"/>
    <w:rsid w:val="0080000C"/>
    <w:rsid w:val="00801F59"/>
    <w:rsid w:val="0080296A"/>
    <w:rsid w:val="00802DEC"/>
    <w:rsid w:val="008055C0"/>
    <w:rsid w:val="0080601A"/>
    <w:rsid w:val="008066C0"/>
    <w:rsid w:val="00806FA2"/>
    <w:rsid w:val="00812719"/>
    <w:rsid w:val="00812F07"/>
    <w:rsid w:val="00813776"/>
    <w:rsid w:val="008140D6"/>
    <w:rsid w:val="00814CE6"/>
    <w:rsid w:val="00815FA8"/>
    <w:rsid w:val="00816F8E"/>
    <w:rsid w:val="008172B6"/>
    <w:rsid w:val="00817533"/>
    <w:rsid w:val="008176DE"/>
    <w:rsid w:val="008205B1"/>
    <w:rsid w:val="00821DC1"/>
    <w:rsid w:val="00825636"/>
    <w:rsid w:val="00825A6C"/>
    <w:rsid w:val="00825E67"/>
    <w:rsid w:val="00826F65"/>
    <w:rsid w:val="00826FB8"/>
    <w:rsid w:val="00827BFB"/>
    <w:rsid w:val="00830987"/>
    <w:rsid w:val="00831829"/>
    <w:rsid w:val="00831BC0"/>
    <w:rsid w:val="00832235"/>
    <w:rsid w:val="00832EE5"/>
    <w:rsid w:val="00833E8E"/>
    <w:rsid w:val="00834392"/>
    <w:rsid w:val="00834D78"/>
    <w:rsid w:val="00835A6D"/>
    <w:rsid w:val="00835DB5"/>
    <w:rsid w:val="00837A33"/>
    <w:rsid w:val="008406FA"/>
    <w:rsid w:val="00840F97"/>
    <w:rsid w:val="00843B4D"/>
    <w:rsid w:val="008445A8"/>
    <w:rsid w:val="00845A16"/>
    <w:rsid w:val="00846435"/>
    <w:rsid w:val="00851194"/>
    <w:rsid w:val="00851A3F"/>
    <w:rsid w:val="00851AEA"/>
    <w:rsid w:val="00851F7D"/>
    <w:rsid w:val="00854700"/>
    <w:rsid w:val="00855F20"/>
    <w:rsid w:val="008569FF"/>
    <w:rsid w:val="00856C68"/>
    <w:rsid w:val="00857206"/>
    <w:rsid w:val="008573E9"/>
    <w:rsid w:val="00860DAF"/>
    <w:rsid w:val="008614E2"/>
    <w:rsid w:val="008637A8"/>
    <w:rsid w:val="00865C25"/>
    <w:rsid w:val="00866331"/>
    <w:rsid w:val="0086790D"/>
    <w:rsid w:val="00870E7D"/>
    <w:rsid w:val="00877449"/>
    <w:rsid w:val="008810B1"/>
    <w:rsid w:val="008812CE"/>
    <w:rsid w:val="00881C32"/>
    <w:rsid w:val="008827E7"/>
    <w:rsid w:val="00882EB0"/>
    <w:rsid w:val="008860EE"/>
    <w:rsid w:val="00886279"/>
    <w:rsid w:val="0088662A"/>
    <w:rsid w:val="008876CE"/>
    <w:rsid w:val="00887F78"/>
    <w:rsid w:val="00890542"/>
    <w:rsid w:val="00891C59"/>
    <w:rsid w:val="00891D86"/>
    <w:rsid w:val="008942F4"/>
    <w:rsid w:val="00894CAD"/>
    <w:rsid w:val="00895528"/>
    <w:rsid w:val="0089648D"/>
    <w:rsid w:val="008978CB"/>
    <w:rsid w:val="008A1B25"/>
    <w:rsid w:val="008A23D0"/>
    <w:rsid w:val="008A48A6"/>
    <w:rsid w:val="008A4B06"/>
    <w:rsid w:val="008A5DBA"/>
    <w:rsid w:val="008A6615"/>
    <w:rsid w:val="008A78D7"/>
    <w:rsid w:val="008A7ACB"/>
    <w:rsid w:val="008A7D07"/>
    <w:rsid w:val="008B0705"/>
    <w:rsid w:val="008B25DD"/>
    <w:rsid w:val="008B3374"/>
    <w:rsid w:val="008B3760"/>
    <w:rsid w:val="008B463F"/>
    <w:rsid w:val="008B6269"/>
    <w:rsid w:val="008B6374"/>
    <w:rsid w:val="008B6C57"/>
    <w:rsid w:val="008B6F83"/>
    <w:rsid w:val="008C1FBF"/>
    <w:rsid w:val="008C2589"/>
    <w:rsid w:val="008C2678"/>
    <w:rsid w:val="008C28F5"/>
    <w:rsid w:val="008C2D50"/>
    <w:rsid w:val="008C4CAA"/>
    <w:rsid w:val="008C5FFB"/>
    <w:rsid w:val="008C6B9E"/>
    <w:rsid w:val="008D0B8E"/>
    <w:rsid w:val="008D1709"/>
    <w:rsid w:val="008D20F4"/>
    <w:rsid w:val="008D279B"/>
    <w:rsid w:val="008D3EDC"/>
    <w:rsid w:val="008D4CDF"/>
    <w:rsid w:val="008D4F76"/>
    <w:rsid w:val="008D4FEB"/>
    <w:rsid w:val="008D616A"/>
    <w:rsid w:val="008D79FC"/>
    <w:rsid w:val="008E30B1"/>
    <w:rsid w:val="008E396F"/>
    <w:rsid w:val="008E3A28"/>
    <w:rsid w:val="008E44B4"/>
    <w:rsid w:val="008E4732"/>
    <w:rsid w:val="008E4D4D"/>
    <w:rsid w:val="008E5E74"/>
    <w:rsid w:val="008E646B"/>
    <w:rsid w:val="008E7381"/>
    <w:rsid w:val="008F3375"/>
    <w:rsid w:val="008F366E"/>
    <w:rsid w:val="008F3F0D"/>
    <w:rsid w:val="008F4018"/>
    <w:rsid w:val="008F4748"/>
    <w:rsid w:val="009005BD"/>
    <w:rsid w:val="00900C06"/>
    <w:rsid w:val="0090251D"/>
    <w:rsid w:val="009037ED"/>
    <w:rsid w:val="00903D19"/>
    <w:rsid w:val="00903E45"/>
    <w:rsid w:val="00905134"/>
    <w:rsid w:val="00913831"/>
    <w:rsid w:val="00913942"/>
    <w:rsid w:val="00914239"/>
    <w:rsid w:val="009149EB"/>
    <w:rsid w:val="0091501D"/>
    <w:rsid w:val="00920311"/>
    <w:rsid w:val="0092394A"/>
    <w:rsid w:val="0092432E"/>
    <w:rsid w:val="00924AAE"/>
    <w:rsid w:val="00925212"/>
    <w:rsid w:val="009256C7"/>
    <w:rsid w:val="00926174"/>
    <w:rsid w:val="009302B7"/>
    <w:rsid w:val="00931062"/>
    <w:rsid w:val="00931CEE"/>
    <w:rsid w:val="00932A4F"/>
    <w:rsid w:val="009340DF"/>
    <w:rsid w:val="009347C3"/>
    <w:rsid w:val="0093652E"/>
    <w:rsid w:val="00936F0E"/>
    <w:rsid w:val="00937442"/>
    <w:rsid w:val="009374F4"/>
    <w:rsid w:val="00942430"/>
    <w:rsid w:val="00945E62"/>
    <w:rsid w:val="00946510"/>
    <w:rsid w:val="00946F24"/>
    <w:rsid w:val="00947280"/>
    <w:rsid w:val="00950BF2"/>
    <w:rsid w:val="00951E13"/>
    <w:rsid w:val="0095287A"/>
    <w:rsid w:val="00955578"/>
    <w:rsid w:val="00962A36"/>
    <w:rsid w:val="0096500D"/>
    <w:rsid w:val="009655DE"/>
    <w:rsid w:val="00966501"/>
    <w:rsid w:val="00966BE9"/>
    <w:rsid w:val="00971E7B"/>
    <w:rsid w:val="00972303"/>
    <w:rsid w:val="00973E30"/>
    <w:rsid w:val="00980135"/>
    <w:rsid w:val="00980610"/>
    <w:rsid w:val="00980729"/>
    <w:rsid w:val="00980AC3"/>
    <w:rsid w:val="00980B5D"/>
    <w:rsid w:val="00984BA7"/>
    <w:rsid w:val="009879CE"/>
    <w:rsid w:val="009916DA"/>
    <w:rsid w:val="00991A93"/>
    <w:rsid w:val="0099437C"/>
    <w:rsid w:val="00994D28"/>
    <w:rsid w:val="00995264"/>
    <w:rsid w:val="009A0D30"/>
    <w:rsid w:val="009A185F"/>
    <w:rsid w:val="009A24FB"/>
    <w:rsid w:val="009A2D5A"/>
    <w:rsid w:val="009A2F01"/>
    <w:rsid w:val="009A3849"/>
    <w:rsid w:val="009A46D8"/>
    <w:rsid w:val="009A4DFB"/>
    <w:rsid w:val="009A5530"/>
    <w:rsid w:val="009A60AD"/>
    <w:rsid w:val="009A6A1E"/>
    <w:rsid w:val="009B0A06"/>
    <w:rsid w:val="009B0EEC"/>
    <w:rsid w:val="009B31A5"/>
    <w:rsid w:val="009B4B8D"/>
    <w:rsid w:val="009B623A"/>
    <w:rsid w:val="009B6A97"/>
    <w:rsid w:val="009B6D0E"/>
    <w:rsid w:val="009B74C8"/>
    <w:rsid w:val="009C0279"/>
    <w:rsid w:val="009C0F0B"/>
    <w:rsid w:val="009C29C5"/>
    <w:rsid w:val="009C3BA6"/>
    <w:rsid w:val="009C414A"/>
    <w:rsid w:val="009C5E0E"/>
    <w:rsid w:val="009C700C"/>
    <w:rsid w:val="009C765D"/>
    <w:rsid w:val="009C7DF2"/>
    <w:rsid w:val="009C7F28"/>
    <w:rsid w:val="009D0DB1"/>
    <w:rsid w:val="009D1C18"/>
    <w:rsid w:val="009D2F42"/>
    <w:rsid w:val="009D4BFB"/>
    <w:rsid w:val="009D532C"/>
    <w:rsid w:val="009D574D"/>
    <w:rsid w:val="009D659B"/>
    <w:rsid w:val="009E0177"/>
    <w:rsid w:val="009E0DA6"/>
    <w:rsid w:val="009E28DB"/>
    <w:rsid w:val="009E2FCF"/>
    <w:rsid w:val="009E6BEA"/>
    <w:rsid w:val="009E6F47"/>
    <w:rsid w:val="009E77A2"/>
    <w:rsid w:val="009F19A4"/>
    <w:rsid w:val="009F326D"/>
    <w:rsid w:val="009F382E"/>
    <w:rsid w:val="009F3961"/>
    <w:rsid w:val="009F4230"/>
    <w:rsid w:val="009F54C9"/>
    <w:rsid w:val="009F58A8"/>
    <w:rsid w:val="009F58EB"/>
    <w:rsid w:val="009F5F7D"/>
    <w:rsid w:val="009F6454"/>
    <w:rsid w:val="009F6C43"/>
    <w:rsid w:val="00A00B3F"/>
    <w:rsid w:val="00A01352"/>
    <w:rsid w:val="00A01C76"/>
    <w:rsid w:val="00A01E79"/>
    <w:rsid w:val="00A04662"/>
    <w:rsid w:val="00A048E0"/>
    <w:rsid w:val="00A05884"/>
    <w:rsid w:val="00A05D4E"/>
    <w:rsid w:val="00A0646A"/>
    <w:rsid w:val="00A06C3A"/>
    <w:rsid w:val="00A06DE5"/>
    <w:rsid w:val="00A072E8"/>
    <w:rsid w:val="00A079A5"/>
    <w:rsid w:val="00A11348"/>
    <w:rsid w:val="00A1167F"/>
    <w:rsid w:val="00A11E10"/>
    <w:rsid w:val="00A12B12"/>
    <w:rsid w:val="00A13D69"/>
    <w:rsid w:val="00A14E90"/>
    <w:rsid w:val="00A17D35"/>
    <w:rsid w:val="00A24111"/>
    <w:rsid w:val="00A2492A"/>
    <w:rsid w:val="00A26F65"/>
    <w:rsid w:val="00A3403A"/>
    <w:rsid w:val="00A356BE"/>
    <w:rsid w:val="00A37F5B"/>
    <w:rsid w:val="00A40A5D"/>
    <w:rsid w:val="00A41864"/>
    <w:rsid w:val="00A42400"/>
    <w:rsid w:val="00A440CD"/>
    <w:rsid w:val="00A44174"/>
    <w:rsid w:val="00A4563E"/>
    <w:rsid w:val="00A45837"/>
    <w:rsid w:val="00A475B2"/>
    <w:rsid w:val="00A508E0"/>
    <w:rsid w:val="00A50ED0"/>
    <w:rsid w:val="00A52B0D"/>
    <w:rsid w:val="00A563F9"/>
    <w:rsid w:val="00A57995"/>
    <w:rsid w:val="00A61C44"/>
    <w:rsid w:val="00A62EBE"/>
    <w:rsid w:val="00A630B4"/>
    <w:rsid w:val="00A63CAB"/>
    <w:rsid w:val="00A63D0E"/>
    <w:rsid w:val="00A6664E"/>
    <w:rsid w:val="00A66BAB"/>
    <w:rsid w:val="00A678F0"/>
    <w:rsid w:val="00A7091A"/>
    <w:rsid w:val="00A70CA4"/>
    <w:rsid w:val="00A7147A"/>
    <w:rsid w:val="00A72E7C"/>
    <w:rsid w:val="00A73FE2"/>
    <w:rsid w:val="00A74692"/>
    <w:rsid w:val="00A756BE"/>
    <w:rsid w:val="00A75C2C"/>
    <w:rsid w:val="00A76B16"/>
    <w:rsid w:val="00A82583"/>
    <w:rsid w:val="00A8295D"/>
    <w:rsid w:val="00A82E1A"/>
    <w:rsid w:val="00A82E7E"/>
    <w:rsid w:val="00A83495"/>
    <w:rsid w:val="00A84F42"/>
    <w:rsid w:val="00A85027"/>
    <w:rsid w:val="00A8713E"/>
    <w:rsid w:val="00A8764F"/>
    <w:rsid w:val="00A914DC"/>
    <w:rsid w:val="00A917A1"/>
    <w:rsid w:val="00A91CDF"/>
    <w:rsid w:val="00A93283"/>
    <w:rsid w:val="00A9383F"/>
    <w:rsid w:val="00A93FAC"/>
    <w:rsid w:val="00A955C0"/>
    <w:rsid w:val="00A9588F"/>
    <w:rsid w:val="00A95F3B"/>
    <w:rsid w:val="00AA0970"/>
    <w:rsid w:val="00AA1C3D"/>
    <w:rsid w:val="00AA372E"/>
    <w:rsid w:val="00AA3800"/>
    <w:rsid w:val="00AA409C"/>
    <w:rsid w:val="00AA40B6"/>
    <w:rsid w:val="00AA5A51"/>
    <w:rsid w:val="00AA5E4B"/>
    <w:rsid w:val="00AA6137"/>
    <w:rsid w:val="00AB03D4"/>
    <w:rsid w:val="00AB5D51"/>
    <w:rsid w:val="00AB7B14"/>
    <w:rsid w:val="00AC16F6"/>
    <w:rsid w:val="00AC36E8"/>
    <w:rsid w:val="00AC4D5F"/>
    <w:rsid w:val="00AC5B7C"/>
    <w:rsid w:val="00AC6BA6"/>
    <w:rsid w:val="00AD23E7"/>
    <w:rsid w:val="00AD2897"/>
    <w:rsid w:val="00AD5199"/>
    <w:rsid w:val="00AD5472"/>
    <w:rsid w:val="00AD59ED"/>
    <w:rsid w:val="00AD7698"/>
    <w:rsid w:val="00AD7A85"/>
    <w:rsid w:val="00AD7EBC"/>
    <w:rsid w:val="00AE18F5"/>
    <w:rsid w:val="00AE4F08"/>
    <w:rsid w:val="00AE5BEB"/>
    <w:rsid w:val="00AE6B60"/>
    <w:rsid w:val="00AE7083"/>
    <w:rsid w:val="00AE7526"/>
    <w:rsid w:val="00AF15E8"/>
    <w:rsid w:val="00AF24E9"/>
    <w:rsid w:val="00AF2A77"/>
    <w:rsid w:val="00AF2D45"/>
    <w:rsid w:val="00AF324F"/>
    <w:rsid w:val="00AF4F88"/>
    <w:rsid w:val="00AF63CE"/>
    <w:rsid w:val="00AF690B"/>
    <w:rsid w:val="00AF74FD"/>
    <w:rsid w:val="00B00FBC"/>
    <w:rsid w:val="00B01D8F"/>
    <w:rsid w:val="00B070F3"/>
    <w:rsid w:val="00B10FAC"/>
    <w:rsid w:val="00B11FE3"/>
    <w:rsid w:val="00B1284C"/>
    <w:rsid w:val="00B15727"/>
    <w:rsid w:val="00B161FF"/>
    <w:rsid w:val="00B16B63"/>
    <w:rsid w:val="00B171DA"/>
    <w:rsid w:val="00B17CA4"/>
    <w:rsid w:val="00B2014A"/>
    <w:rsid w:val="00B21706"/>
    <w:rsid w:val="00B220AF"/>
    <w:rsid w:val="00B225D8"/>
    <w:rsid w:val="00B272E7"/>
    <w:rsid w:val="00B33D6F"/>
    <w:rsid w:val="00B34345"/>
    <w:rsid w:val="00B3495A"/>
    <w:rsid w:val="00B34A43"/>
    <w:rsid w:val="00B40140"/>
    <w:rsid w:val="00B40CFB"/>
    <w:rsid w:val="00B43720"/>
    <w:rsid w:val="00B43875"/>
    <w:rsid w:val="00B43B55"/>
    <w:rsid w:val="00B449CD"/>
    <w:rsid w:val="00B45503"/>
    <w:rsid w:val="00B5074E"/>
    <w:rsid w:val="00B51AD8"/>
    <w:rsid w:val="00B52C5B"/>
    <w:rsid w:val="00B533CD"/>
    <w:rsid w:val="00B53682"/>
    <w:rsid w:val="00B53A09"/>
    <w:rsid w:val="00B5488D"/>
    <w:rsid w:val="00B564A5"/>
    <w:rsid w:val="00B57BE3"/>
    <w:rsid w:val="00B6196B"/>
    <w:rsid w:val="00B62A9D"/>
    <w:rsid w:val="00B62E63"/>
    <w:rsid w:val="00B641B0"/>
    <w:rsid w:val="00B64897"/>
    <w:rsid w:val="00B648DF"/>
    <w:rsid w:val="00B64B46"/>
    <w:rsid w:val="00B64EE6"/>
    <w:rsid w:val="00B6573E"/>
    <w:rsid w:val="00B658DA"/>
    <w:rsid w:val="00B664F6"/>
    <w:rsid w:val="00B66C7C"/>
    <w:rsid w:val="00B67875"/>
    <w:rsid w:val="00B67909"/>
    <w:rsid w:val="00B70468"/>
    <w:rsid w:val="00B710FA"/>
    <w:rsid w:val="00B71AC1"/>
    <w:rsid w:val="00B735AA"/>
    <w:rsid w:val="00B73C16"/>
    <w:rsid w:val="00B762CD"/>
    <w:rsid w:val="00B76DE1"/>
    <w:rsid w:val="00B771DF"/>
    <w:rsid w:val="00B774EE"/>
    <w:rsid w:val="00B77634"/>
    <w:rsid w:val="00B77F56"/>
    <w:rsid w:val="00B80812"/>
    <w:rsid w:val="00B82258"/>
    <w:rsid w:val="00B84B2D"/>
    <w:rsid w:val="00B84C87"/>
    <w:rsid w:val="00B8627F"/>
    <w:rsid w:val="00B86D05"/>
    <w:rsid w:val="00B8750A"/>
    <w:rsid w:val="00B90019"/>
    <w:rsid w:val="00B900A5"/>
    <w:rsid w:val="00B906C1"/>
    <w:rsid w:val="00B91C08"/>
    <w:rsid w:val="00B93DA3"/>
    <w:rsid w:val="00B94B34"/>
    <w:rsid w:val="00B96A30"/>
    <w:rsid w:val="00B96DED"/>
    <w:rsid w:val="00B970A6"/>
    <w:rsid w:val="00B97CFA"/>
    <w:rsid w:val="00BA0A99"/>
    <w:rsid w:val="00BA1785"/>
    <w:rsid w:val="00BA2774"/>
    <w:rsid w:val="00BA484C"/>
    <w:rsid w:val="00BA56D6"/>
    <w:rsid w:val="00BA57F4"/>
    <w:rsid w:val="00BA738B"/>
    <w:rsid w:val="00BB28AD"/>
    <w:rsid w:val="00BB5DCE"/>
    <w:rsid w:val="00BB72D6"/>
    <w:rsid w:val="00BB7655"/>
    <w:rsid w:val="00BC0396"/>
    <w:rsid w:val="00BC477E"/>
    <w:rsid w:val="00BC603F"/>
    <w:rsid w:val="00BC6BFC"/>
    <w:rsid w:val="00BD1F29"/>
    <w:rsid w:val="00BD26AC"/>
    <w:rsid w:val="00BD2954"/>
    <w:rsid w:val="00BD2FFE"/>
    <w:rsid w:val="00BD306B"/>
    <w:rsid w:val="00BD341C"/>
    <w:rsid w:val="00BD3D56"/>
    <w:rsid w:val="00BD5842"/>
    <w:rsid w:val="00BD660E"/>
    <w:rsid w:val="00BE0DAD"/>
    <w:rsid w:val="00BE1100"/>
    <w:rsid w:val="00BE1BB5"/>
    <w:rsid w:val="00BE1BD5"/>
    <w:rsid w:val="00BE1CC4"/>
    <w:rsid w:val="00BE21F9"/>
    <w:rsid w:val="00BE3485"/>
    <w:rsid w:val="00BE4854"/>
    <w:rsid w:val="00BF1051"/>
    <w:rsid w:val="00BF3BC2"/>
    <w:rsid w:val="00BF591A"/>
    <w:rsid w:val="00BF5DB2"/>
    <w:rsid w:val="00BF761E"/>
    <w:rsid w:val="00C001C4"/>
    <w:rsid w:val="00C02820"/>
    <w:rsid w:val="00C03515"/>
    <w:rsid w:val="00C05E5A"/>
    <w:rsid w:val="00C07043"/>
    <w:rsid w:val="00C10A96"/>
    <w:rsid w:val="00C117CB"/>
    <w:rsid w:val="00C15227"/>
    <w:rsid w:val="00C1671D"/>
    <w:rsid w:val="00C205FC"/>
    <w:rsid w:val="00C2085A"/>
    <w:rsid w:val="00C211C3"/>
    <w:rsid w:val="00C22032"/>
    <w:rsid w:val="00C234EF"/>
    <w:rsid w:val="00C23556"/>
    <w:rsid w:val="00C2382D"/>
    <w:rsid w:val="00C24227"/>
    <w:rsid w:val="00C2768A"/>
    <w:rsid w:val="00C278C1"/>
    <w:rsid w:val="00C3018D"/>
    <w:rsid w:val="00C33059"/>
    <w:rsid w:val="00C3312D"/>
    <w:rsid w:val="00C331C8"/>
    <w:rsid w:val="00C334E0"/>
    <w:rsid w:val="00C33ED9"/>
    <w:rsid w:val="00C35C7D"/>
    <w:rsid w:val="00C40029"/>
    <w:rsid w:val="00C41C3F"/>
    <w:rsid w:val="00C4317B"/>
    <w:rsid w:val="00C4558A"/>
    <w:rsid w:val="00C467E8"/>
    <w:rsid w:val="00C51E4E"/>
    <w:rsid w:val="00C533B5"/>
    <w:rsid w:val="00C540E7"/>
    <w:rsid w:val="00C54201"/>
    <w:rsid w:val="00C56DDA"/>
    <w:rsid w:val="00C5790A"/>
    <w:rsid w:val="00C61788"/>
    <w:rsid w:val="00C6374B"/>
    <w:rsid w:val="00C63BFC"/>
    <w:rsid w:val="00C64685"/>
    <w:rsid w:val="00C660E6"/>
    <w:rsid w:val="00C67054"/>
    <w:rsid w:val="00C67655"/>
    <w:rsid w:val="00C67F53"/>
    <w:rsid w:val="00C70005"/>
    <w:rsid w:val="00C70501"/>
    <w:rsid w:val="00C73EFB"/>
    <w:rsid w:val="00C74330"/>
    <w:rsid w:val="00C75652"/>
    <w:rsid w:val="00C77ACF"/>
    <w:rsid w:val="00C81C30"/>
    <w:rsid w:val="00C8284E"/>
    <w:rsid w:val="00C8327F"/>
    <w:rsid w:val="00C834DC"/>
    <w:rsid w:val="00C83B50"/>
    <w:rsid w:val="00C8477A"/>
    <w:rsid w:val="00C84B5E"/>
    <w:rsid w:val="00C854E7"/>
    <w:rsid w:val="00C8601B"/>
    <w:rsid w:val="00C86AE5"/>
    <w:rsid w:val="00C87842"/>
    <w:rsid w:val="00C947D5"/>
    <w:rsid w:val="00C95284"/>
    <w:rsid w:val="00C968B8"/>
    <w:rsid w:val="00C96975"/>
    <w:rsid w:val="00CA0A89"/>
    <w:rsid w:val="00CA13E0"/>
    <w:rsid w:val="00CA213A"/>
    <w:rsid w:val="00CA4977"/>
    <w:rsid w:val="00CA4AA2"/>
    <w:rsid w:val="00CA52B5"/>
    <w:rsid w:val="00CA5617"/>
    <w:rsid w:val="00CA5BBC"/>
    <w:rsid w:val="00CA7224"/>
    <w:rsid w:val="00CB1DAF"/>
    <w:rsid w:val="00CB2784"/>
    <w:rsid w:val="00CB3B82"/>
    <w:rsid w:val="00CB42EB"/>
    <w:rsid w:val="00CB5A89"/>
    <w:rsid w:val="00CB5D8A"/>
    <w:rsid w:val="00CB6FEB"/>
    <w:rsid w:val="00CC293A"/>
    <w:rsid w:val="00CC2996"/>
    <w:rsid w:val="00CC39E1"/>
    <w:rsid w:val="00CC3FC4"/>
    <w:rsid w:val="00CC48F7"/>
    <w:rsid w:val="00CC4BCE"/>
    <w:rsid w:val="00CC6306"/>
    <w:rsid w:val="00CC77BC"/>
    <w:rsid w:val="00CC7B8B"/>
    <w:rsid w:val="00CD193E"/>
    <w:rsid w:val="00CD2ADE"/>
    <w:rsid w:val="00CE22D9"/>
    <w:rsid w:val="00CE2813"/>
    <w:rsid w:val="00CE2F27"/>
    <w:rsid w:val="00CE7EA5"/>
    <w:rsid w:val="00CF2657"/>
    <w:rsid w:val="00CF33BA"/>
    <w:rsid w:val="00CF4D1A"/>
    <w:rsid w:val="00CF5B70"/>
    <w:rsid w:val="00CF7142"/>
    <w:rsid w:val="00CF769D"/>
    <w:rsid w:val="00D000FC"/>
    <w:rsid w:val="00D01316"/>
    <w:rsid w:val="00D02511"/>
    <w:rsid w:val="00D02561"/>
    <w:rsid w:val="00D03FC8"/>
    <w:rsid w:val="00D041DD"/>
    <w:rsid w:val="00D04759"/>
    <w:rsid w:val="00D04BBF"/>
    <w:rsid w:val="00D0582A"/>
    <w:rsid w:val="00D0606F"/>
    <w:rsid w:val="00D065B7"/>
    <w:rsid w:val="00D06A87"/>
    <w:rsid w:val="00D07E82"/>
    <w:rsid w:val="00D101C8"/>
    <w:rsid w:val="00D10AC4"/>
    <w:rsid w:val="00D114D9"/>
    <w:rsid w:val="00D12671"/>
    <w:rsid w:val="00D129DE"/>
    <w:rsid w:val="00D134F2"/>
    <w:rsid w:val="00D14220"/>
    <w:rsid w:val="00D142DB"/>
    <w:rsid w:val="00D14A54"/>
    <w:rsid w:val="00D14D5B"/>
    <w:rsid w:val="00D1507F"/>
    <w:rsid w:val="00D205C6"/>
    <w:rsid w:val="00D255EE"/>
    <w:rsid w:val="00D319A6"/>
    <w:rsid w:val="00D328CA"/>
    <w:rsid w:val="00D34210"/>
    <w:rsid w:val="00D3423F"/>
    <w:rsid w:val="00D34AA1"/>
    <w:rsid w:val="00D40233"/>
    <w:rsid w:val="00D40E4B"/>
    <w:rsid w:val="00D41781"/>
    <w:rsid w:val="00D41C7E"/>
    <w:rsid w:val="00D41CA4"/>
    <w:rsid w:val="00D43260"/>
    <w:rsid w:val="00D4470D"/>
    <w:rsid w:val="00D46A5C"/>
    <w:rsid w:val="00D47262"/>
    <w:rsid w:val="00D47595"/>
    <w:rsid w:val="00D53EFE"/>
    <w:rsid w:val="00D54401"/>
    <w:rsid w:val="00D61B83"/>
    <w:rsid w:val="00D62310"/>
    <w:rsid w:val="00D62832"/>
    <w:rsid w:val="00D632FB"/>
    <w:rsid w:val="00D63C5D"/>
    <w:rsid w:val="00D70E7D"/>
    <w:rsid w:val="00D71311"/>
    <w:rsid w:val="00D724F5"/>
    <w:rsid w:val="00D72884"/>
    <w:rsid w:val="00D72ADC"/>
    <w:rsid w:val="00D72D96"/>
    <w:rsid w:val="00D7537B"/>
    <w:rsid w:val="00D7579A"/>
    <w:rsid w:val="00D765A2"/>
    <w:rsid w:val="00D777B2"/>
    <w:rsid w:val="00D77E96"/>
    <w:rsid w:val="00D80819"/>
    <w:rsid w:val="00D82108"/>
    <w:rsid w:val="00D831FE"/>
    <w:rsid w:val="00D83314"/>
    <w:rsid w:val="00D83B4D"/>
    <w:rsid w:val="00D87296"/>
    <w:rsid w:val="00D90C32"/>
    <w:rsid w:val="00D93F8D"/>
    <w:rsid w:val="00D944EA"/>
    <w:rsid w:val="00D978C9"/>
    <w:rsid w:val="00DA25CA"/>
    <w:rsid w:val="00DA28C1"/>
    <w:rsid w:val="00DA5941"/>
    <w:rsid w:val="00DB0043"/>
    <w:rsid w:val="00DB0CC7"/>
    <w:rsid w:val="00DB0EBF"/>
    <w:rsid w:val="00DB1F9B"/>
    <w:rsid w:val="00DB3271"/>
    <w:rsid w:val="00DB4B28"/>
    <w:rsid w:val="00DB58D7"/>
    <w:rsid w:val="00DB5925"/>
    <w:rsid w:val="00DB5B0F"/>
    <w:rsid w:val="00DC1248"/>
    <w:rsid w:val="00DC18FA"/>
    <w:rsid w:val="00DC1FAC"/>
    <w:rsid w:val="00DC2D7F"/>
    <w:rsid w:val="00DC4D5F"/>
    <w:rsid w:val="00DC4EBD"/>
    <w:rsid w:val="00DC55A1"/>
    <w:rsid w:val="00DC5D05"/>
    <w:rsid w:val="00DC6740"/>
    <w:rsid w:val="00DC6E0C"/>
    <w:rsid w:val="00DC783F"/>
    <w:rsid w:val="00DC7F04"/>
    <w:rsid w:val="00DD044B"/>
    <w:rsid w:val="00DD0F39"/>
    <w:rsid w:val="00DD1199"/>
    <w:rsid w:val="00DD15C7"/>
    <w:rsid w:val="00DD4D7C"/>
    <w:rsid w:val="00DD5606"/>
    <w:rsid w:val="00DD6039"/>
    <w:rsid w:val="00DD7034"/>
    <w:rsid w:val="00DE04C3"/>
    <w:rsid w:val="00DE0F87"/>
    <w:rsid w:val="00DE245B"/>
    <w:rsid w:val="00DE32F6"/>
    <w:rsid w:val="00DE6A01"/>
    <w:rsid w:val="00DE6CED"/>
    <w:rsid w:val="00DF140E"/>
    <w:rsid w:val="00DF24E8"/>
    <w:rsid w:val="00DF2FA2"/>
    <w:rsid w:val="00DF3244"/>
    <w:rsid w:val="00DF394A"/>
    <w:rsid w:val="00DF72F8"/>
    <w:rsid w:val="00DF7B37"/>
    <w:rsid w:val="00E0418A"/>
    <w:rsid w:val="00E04604"/>
    <w:rsid w:val="00E06098"/>
    <w:rsid w:val="00E1035B"/>
    <w:rsid w:val="00E104FF"/>
    <w:rsid w:val="00E1179E"/>
    <w:rsid w:val="00E121EF"/>
    <w:rsid w:val="00E12928"/>
    <w:rsid w:val="00E152F5"/>
    <w:rsid w:val="00E15D56"/>
    <w:rsid w:val="00E15F9C"/>
    <w:rsid w:val="00E16D4A"/>
    <w:rsid w:val="00E16EAA"/>
    <w:rsid w:val="00E20CC7"/>
    <w:rsid w:val="00E22716"/>
    <w:rsid w:val="00E23514"/>
    <w:rsid w:val="00E23BDB"/>
    <w:rsid w:val="00E25C05"/>
    <w:rsid w:val="00E261BF"/>
    <w:rsid w:val="00E26349"/>
    <w:rsid w:val="00E2696D"/>
    <w:rsid w:val="00E31BE6"/>
    <w:rsid w:val="00E32224"/>
    <w:rsid w:val="00E32378"/>
    <w:rsid w:val="00E33462"/>
    <w:rsid w:val="00E34563"/>
    <w:rsid w:val="00E3557F"/>
    <w:rsid w:val="00E400CF"/>
    <w:rsid w:val="00E403CD"/>
    <w:rsid w:val="00E41302"/>
    <w:rsid w:val="00E41A29"/>
    <w:rsid w:val="00E425B5"/>
    <w:rsid w:val="00E44BC9"/>
    <w:rsid w:val="00E4559D"/>
    <w:rsid w:val="00E50F1E"/>
    <w:rsid w:val="00E55DD6"/>
    <w:rsid w:val="00E56E46"/>
    <w:rsid w:val="00E574C2"/>
    <w:rsid w:val="00E57FB4"/>
    <w:rsid w:val="00E61266"/>
    <w:rsid w:val="00E62E61"/>
    <w:rsid w:val="00E666D3"/>
    <w:rsid w:val="00E67254"/>
    <w:rsid w:val="00E67369"/>
    <w:rsid w:val="00E67EED"/>
    <w:rsid w:val="00E71229"/>
    <w:rsid w:val="00E71617"/>
    <w:rsid w:val="00E719BD"/>
    <w:rsid w:val="00E75B61"/>
    <w:rsid w:val="00E75E25"/>
    <w:rsid w:val="00E818C8"/>
    <w:rsid w:val="00E81F03"/>
    <w:rsid w:val="00E84D34"/>
    <w:rsid w:val="00E84E1D"/>
    <w:rsid w:val="00E84EF0"/>
    <w:rsid w:val="00E8727C"/>
    <w:rsid w:val="00E87C31"/>
    <w:rsid w:val="00E9064C"/>
    <w:rsid w:val="00E90E0F"/>
    <w:rsid w:val="00E91B05"/>
    <w:rsid w:val="00E929A9"/>
    <w:rsid w:val="00E93B2E"/>
    <w:rsid w:val="00E94A9E"/>
    <w:rsid w:val="00E95111"/>
    <w:rsid w:val="00E9608C"/>
    <w:rsid w:val="00E96806"/>
    <w:rsid w:val="00E9700A"/>
    <w:rsid w:val="00E97868"/>
    <w:rsid w:val="00EA0B7F"/>
    <w:rsid w:val="00EA2109"/>
    <w:rsid w:val="00EA2AD1"/>
    <w:rsid w:val="00EA2BD8"/>
    <w:rsid w:val="00EA3088"/>
    <w:rsid w:val="00EA4600"/>
    <w:rsid w:val="00EA5581"/>
    <w:rsid w:val="00EA7C0C"/>
    <w:rsid w:val="00EB19C9"/>
    <w:rsid w:val="00EB24BB"/>
    <w:rsid w:val="00EB3DBB"/>
    <w:rsid w:val="00EB41D7"/>
    <w:rsid w:val="00EB4FE5"/>
    <w:rsid w:val="00EB52DC"/>
    <w:rsid w:val="00EB7E1F"/>
    <w:rsid w:val="00EB7E32"/>
    <w:rsid w:val="00EC3142"/>
    <w:rsid w:val="00EC4454"/>
    <w:rsid w:val="00ED2DD6"/>
    <w:rsid w:val="00ED33F0"/>
    <w:rsid w:val="00ED4FA7"/>
    <w:rsid w:val="00EE013E"/>
    <w:rsid w:val="00EE3D45"/>
    <w:rsid w:val="00EE40B6"/>
    <w:rsid w:val="00EE466B"/>
    <w:rsid w:val="00EE4FB6"/>
    <w:rsid w:val="00EF0495"/>
    <w:rsid w:val="00EF0F02"/>
    <w:rsid w:val="00EF1863"/>
    <w:rsid w:val="00EF2D69"/>
    <w:rsid w:val="00EF2EFF"/>
    <w:rsid w:val="00EF4619"/>
    <w:rsid w:val="00EF4DD1"/>
    <w:rsid w:val="00EF539F"/>
    <w:rsid w:val="00EF5454"/>
    <w:rsid w:val="00EF6FA3"/>
    <w:rsid w:val="00EF7461"/>
    <w:rsid w:val="00F0077F"/>
    <w:rsid w:val="00F00A1F"/>
    <w:rsid w:val="00F00DCC"/>
    <w:rsid w:val="00F00ED8"/>
    <w:rsid w:val="00F01601"/>
    <w:rsid w:val="00F035E8"/>
    <w:rsid w:val="00F040C5"/>
    <w:rsid w:val="00F04924"/>
    <w:rsid w:val="00F10130"/>
    <w:rsid w:val="00F10DCD"/>
    <w:rsid w:val="00F1306C"/>
    <w:rsid w:val="00F134B8"/>
    <w:rsid w:val="00F13EAD"/>
    <w:rsid w:val="00F14074"/>
    <w:rsid w:val="00F141EA"/>
    <w:rsid w:val="00F147B6"/>
    <w:rsid w:val="00F14921"/>
    <w:rsid w:val="00F14E62"/>
    <w:rsid w:val="00F151A1"/>
    <w:rsid w:val="00F16598"/>
    <w:rsid w:val="00F1666B"/>
    <w:rsid w:val="00F16B80"/>
    <w:rsid w:val="00F170E3"/>
    <w:rsid w:val="00F21510"/>
    <w:rsid w:val="00F228A1"/>
    <w:rsid w:val="00F22D79"/>
    <w:rsid w:val="00F24E77"/>
    <w:rsid w:val="00F25EC2"/>
    <w:rsid w:val="00F26F85"/>
    <w:rsid w:val="00F3030F"/>
    <w:rsid w:val="00F31FB1"/>
    <w:rsid w:val="00F33063"/>
    <w:rsid w:val="00F335CA"/>
    <w:rsid w:val="00F371C0"/>
    <w:rsid w:val="00F37BAB"/>
    <w:rsid w:val="00F40C16"/>
    <w:rsid w:val="00F429C9"/>
    <w:rsid w:val="00F43088"/>
    <w:rsid w:val="00F4321A"/>
    <w:rsid w:val="00F50238"/>
    <w:rsid w:val="00F50DEB"/>
    <w:rsid w:val="00F561DC"/>
    <w:rsid w:val="00F564F5"/>
    <w:rsid w:val="00F57456"/>
    <w:rsid w:val="00F6008F"/>
    <w:rsid w:val="00F604CC"/>
    <w:rsid w:val="00F6066D"/>
    <w:rsid w:val="00F606FB"/>
    <w:rsid w:val="00F6112B"/>
    <w:rsid w:val="00F61CB0"/>
    <w:rsid w:val="00F62164"/>
    <w:rsid w:val="00F64405"/>
    <w:rsid w:val="00F64E05"/>
    <w:rsid w:val="00F651D2"/>
    <w:rsid w:val="00F657D4"/>
    <w:rsid w:val="00F66079"/>
    <w:rsid w:val="00F722B4"/>
    <w:rsid w:val="00F7457A"/>
    <w:rsid w:val="00F7540F"/>
    <w:rsid w:val="00F7556F"/>
    <w:rsid w:val="00F77719"/>
    <w:rsid w:val="00F778FF"/>
    <w:rsid w:val="00F77F38"/>
    <w:rsid w:val="00F8044B"/>
    <w:rsid w:val="00F80D7F"/>
    <w:rsid w:val="00F81DA4"/>
    <w:rsid w:val="00F8425E"/>
    <w:rsid w:val="00F84A69"/>
    <w:rsid w:val="00F86D66"/>
    <w:rsid w:val="00F8720C"/>
    <w:rsid w:val="00F87ABE"/>
    <w:rsid w:val="00F90439"/>
    <w:rsid w:val="00F905C1"/>
    <w:rsid w:val="00F90912"/>
    <w:rsid w:val="00F91B39"/>
    <w:rsid w:val="00F9205F"/>
    <w:rsid w:val="00F92ED3"/>
    <w:rsid w:val="00F93D01"/>
    <w:rsid w:val="00F9527F"/>
    <w:rsid w:val="00FA13FD"/>
    <w:rsid w:val="00FA173F"/>
    <w:rsid w:val="00FA4320"/>
    <w:rsid w:val="00FA52E2"/>
    <w:rsid w:val="00FA615D"/>
    <w:rsid w:val="00FA7CA0"/>
    <w:rsid w:val="00FA7CE9"/>
    <w:rsid w:val="00FB0001"/>
    <w:rsid w:val="00FB056C"/>
    <w:rsid w:val="00FB2C63"/>
    <w:rsid w:val="00FB3336"/>
    <w:rsid w:val="00FB4870"/>
    <w:rsid w:val="00FB6644"/>
    <w:rsid w:val="00FB7B5A"/>
    <w:rsid w:val="00FC01E9"/>
    <w:rsid w:val="00FC261A"/>
    <w:rsid w:val="00FC304E"/>
    <w:rsid w:val="00FC3B23"/>
    <w:rsid w:val="00FC4280"/>
    <w:rsid w:val="00FC5A08"/>
    <w:rsid w:val="00FC5F63"/>
    <w:rsid w:val="00FC7C3D"/>
    <w:rsid w:val="00FD06F9"/>
    <w:rsid w:val="00FD116A"/>
    <w:rsid w:val="00FD56FE"/>
    <w:rsid w:val="00FD7DF1"/>
    <w:rsid w:val="00FE0164"/>
    <w:rsid w:val="00FE0592"/>
    <w:rsid w:val="00FE12F2"/>
    <w:rsid w:val="00FE1448"/>
    <w:rsid w:val="00FE168E"/>
    <w:rsid w:val="00FE2C0F"/>
    <w:rsid w:val="00FE33C9"/>
    <w:rsid w:val="00FE66BD"/>
    <w:rsid w:val="00FF1A18"/>
    <w:rsid w:val="00FF1A8C"/>
    <w:rsid w:val="00FF223B"/>
    <w:rsid w:val="00FF23B4"/>
    <w:rsid w:val="00FF42A9"/>
    <w:rsid w:val="00FF449F"/>
    <w:rsid w:val="00FF5587"/>
    <w:rsid w:val="00FF7058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4CDB0D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Salutation">
    <w:name w:val="Salutation"/>
    <w:basedOn w:val="Normal"/>
    <w:next w:val="Normal"/>
    <w:semiHidden/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NoteHeading">
    <w:name w:val="Note Heading"/>
    <w:basedOn w:val="Normal"/>
    <w:next w:val="Normal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08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71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1A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4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D1A4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4B"/>
    <w:rPr>
      <w:b/>
      <w:bCs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D114D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57589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72D9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72D96"/>
  </w:style>
  <w:style w:type="character" w:customStyle="1" w:styleId="eop">
    <w:name w:val="eop"/>
    <w:basedOn w:val="DefaultParagraphFont"/>
    <w:rsid w:val="00D72D96"/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6736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75CF"/>
    <w:rPr>
      <w:b/>
      <w:bCs/>
    </w:rPr>
  </w:style>
  <w:style w:type="character" w:customStyle="1" w:styleId="NichtaufgelsteErwhnung5">
    <w:name w:val="Nicht aufgelöste Erwähnung5"/>
    <w:basedOn w:val="DefaultParagraphFont"/>
    <w:uiPriority w:val="99"/>
    <w:semiHidden/>
    <w:unhideWhenUsed/>
    <w:rsid w:val="003C3699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DefaultParagraphFont"/>
    <w:uiPriority w:val="99"/>
    <w:semiHidden/>
    <w:unhideWhenUsed/>
    <w:rsid w:val="009256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1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em24.com/en-de/hand-wheel-d60-d12-71412/" TargetMode="External"/><Relationship Id="rId18" Type="http://schemas.openxmlformats.org/officeDocument/2006/relationships/hyperlink" Target="http://www.additiv-pr.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tem24.com/en-de/parallel-drive-set-6-60-d12-1-70842/" TargetMode="External"/><Relationship Id="rId17" Type="http://schemas.openxmlformats.org/officeDocument/2006/relationships/hyperlink" Target="http://www.item24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zD_OiZlo_g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em24.com/en-de/linear-unit-gsf-6-60-tr-12x3-71400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e.item24.com/en/support/downloads/download-center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.item24.com/en/customer-solutions/configurator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2fecc32b8f17e79eafae02686c96759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2af08d3189c9701c942ce45fbf66a97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Props1.xml><?xml version="1.0" encoding="utf-8"?>
<ds:datastoreItem xmlns:ds="http://schemas.openxmlformats.org/officeDocument/2006/customXml" ds:itemID="{9355D905-A95D-4A9B-A549-31484BF5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7C6E3-18CA-4882-9A66-10F71A8D44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  <ds:schemaRef ds:uri="a7a46bed-c84d-4754-8239-ca284fa43b84"/>
    <ds:schemaRef ds:uri="http://schemas.microsoft.com/office/infopath/2007/PartnerControls"/>
    <ds:schemaRef ds:uri="2fcfccfe-82ed-4e24-b026-b3156fed24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5397</CharactersWithSpaces>
  <SharedDoc>false</SharedDoc>
  <HLinks>
    <vt:vector size="6" baseType="variant">
      <vt:variant>
        <vt:i4>1179715</vt:i4>
      </vt:variant>
      <vt:variant>
        <vt:i4>1128</vt:i4>
      </vt:variant>
      <vt:variant>
        <vt:i4>1025</vt:i4>
      </vt:variant>
      <vt:variant>
        <vt:i4>1</vt:i4>
      </vt:variant>
      <vt:variant>
        <vt:lpwstr>item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KM</cp:lastModifiedBy>
  <cp:revision>3</cp:revision>
  <cp:lastPrinted>2008-06-02T14:21:00Z</cp:lastPrinted>
  <dcterms:created xsi:type="dcterms:W3CDTF">2022-05-13T08:30:00Z</dcterms:created>
  <dcterms:modified xsi:type="dcterms:W3CDTF">2022-05-30T10:02:00Z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