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D216" w14:textId="2AF3E287" w:rsidR="007657EF" w:rsidRPr="00EE6D46" w:rsidRDefault="00B878DA" w:rsidP="00D72B84">
      <w:pPr>
        <w:rPr>
          <w:rFonts w:ascii="Arial" w:hAnsi="Arial" w:cs="Arial"/>
          <w:color w:val="606061"/>
          <w:sz w:val="28"/>
          <w:szCs w:val="28"/>
        </w:rPr>
      </w:pPr>
      <w:r>
        <w:rPr>
          <w:rFonts w:ascii="Arial" w:hAnsi="Arial"/>
          <w:color w:val="606061"/>
          <w:sz w:val="24"/>
        </w:rPr>
        <w:t xml:space="preserve">item at </w:t>
      </w:r>
      <w:proofErr w:type="spellStart"/>
      <w:r>
        <w:rPr>
          <w:rFonts w:ascii="Arial" w:hAnsi="Arial"/>
          <w:color w:val="606061"/>
          <w:sz w:val="24"/>
        </w:rPr>
        <w:t>LogiMAT</w:t>
      </w:r>
      <w:proofErr w:type="spellEnd"/>
    </w:p>
    <w:p w14:paraId="2EFC07C6" w14:textId="6BE1D51F" w:rsidR="00E00B5F" w:rsidRDefault="002D0B7B" w:rsidP="008D637D">
      <w:pPr>
        <w:pStyle w:val="BodyText"/>
        <w:suppressLineNumbers/>
        <w:spacing w:after="160"/>
        <w:jc w:val="both"/>
        <w:rPr>
          <w:rFonts w:eastAsiaTheme="minorHAnsi" w:cs="Arial"/>
          <w:b/>
          <w:bCs/>
          <w:color w:val="606061"/>
          <w:kern w:val="2"/>
          <w:sz w:val="44"/>
          <w:szCs w:val="44"/>
          <w14:ligatures w14:val="standardContextual"/>
        </w:rPr>
      </w:pPr>
      <w:r>
        <w:rPr>
          <w:b/>
          <w:color w:val="606061"/>
          <w:sz w:val="44"/>
        </w:rPr>
        <w:t>Fresh inspiration for flexible material flows in intralogistics applications</w:t>
      </w:r>
    </w:p>
    <w:p w14:paraId="68DA7E38" w14:textId="77777777" w:rsidR="0090172C" w:rsidRPr="00EE6D46" w:rsidRDefault="0090172C" w:rsidP="001106C4">
      <w:pPr>
        <w:pStyle w:val="BodyText"/>
        <w:suppressLineNumbers/>
        <w:spacing w:after="160"/>
        <w:jc w:val="both"/>
        <w:rPr>
          <w:rFonts w:cs="Arial"/>
          <w:b/>
          <w:bCs/>
          <w:color w:val="606061"/>
          <w:sz w:val="22"/>
          <w:szCs w:val="22"/>
        </w:rPr>
      </w:pPr>
    </w:p>
    <w:p w14:paraId="7418EE2E" w14:textId="1C61B695" w:rsidR="009D6E6F" w:rsidRPr="00EE6D46" w:rsidRDefault="00AB3DCB" w:rsidP="009D6E6F">
      <w:pPr>
        <w:pStyle w:val="BodyText"/>
        <w:suppressLineNumbers/>
        <w:spacing w:after="0" w:line="360" w:lineRule="auto"/>
        <w:jc w:val="both"/>
        <w:rPr>
          <w:rFonts w:cs="Arial"/>
          <w:b/>
          <w:bCs/>
          <w:color w:val="606061"/>
          <w:sz w:val="22"/>
          <w:szCs w:val="22"/>
        </w:rPr>
      </w:pPr>
      <w:r>
        <w:rPr>
          <w:b/>
          <w:color w:val="606061"/>
          <w:sz w:val="22"/>
        </w:rPr>
        <w:t xml:space="preserve">Today’s production and logistics environments are changing rapidly. Workflows are becoming more incremental and material flows more dynamic. As part of its response to these challenges, item is exhibiting Release Unit DIN/DOUT 24V – its new material flow automation solution – at </w:t>
      </w:r>
      <w:proofErr w:type="spellStart"/>
      <w:r>
        <w:rPr>
          <w:b/>
          <w:color w:val="606061"/>
          <w:sz w:val="22"/>
        </w:rPr>
        <w:t>LogiMAT</w:t>
      </w:r>
      <w:proofErr w:type="spellEnd"/>
      <w:r>
        <w:rPr>
          <w:b/>
          <w:color w:val="606061"/>
          <w:sz w:val="22"/>
        </w:rPr>
        <w:t xml:space="preserve"> 2026. </w:t>
      </w:r>
    </w:p>
    <w:p w14:paraId="50D8F708" w14:textId="2C599F36" w:rsidR="0092798F" w:rsidRDefault="001316EB" w:rsidP="003C1C39">
      <w:pPr>
        <w:pStyle w:val="pf0"/>
        <w:spacing w:line="360" w:lineRule="auto"/>
        <w:jc w:val="both"/>
        <w:rPr>
          <w:rFonts w:ascii="Arial" w:eastAsia="Cambria" w:hAnsi="Arial" w:cs="Arial"/>
          <w:color w:val="606061"/>
          <w:sz w:val="22"/>
          <w:szCs w:val="22"/>
        </w:rPr>
      </w:pPr>
      <w:r>
        <w:rPr>
          <w:rFonts w:ascii="Arial" w:hAnsi="Arial"/>
          <w:color w:val="606061"/>
          <w:sz w:val="22"/>
        </w:rPr>
        <w:t xml:space="preserve">Combining stationary and mobile process operations to optimum effect, the new Release Unit DIN/DOUT 24V from item is a smart component for shooter and sorting processes. This solution replaces conventional mechanical stoppers and makes workflows autonomous, without any external controller being required. The Release Unit combines electromechanical functions with intelligent sensor technology and integrated logic components. This </w:t>
      </w:r>
      <w:proofErr w:type="gramStart"/>
      <w:r>
        <w:rPr>
          <w:rFonts w:ascii="Arial" w:hAnsi="Arial"/>
          <w:color w:val="606061"/>
          <w:sz w:val="22"/>
        </w:rPr>
        <w:t>opens up</w:t>
      </w:r>
      <w:proofErr w:type="gramEnd"/>
      <w:r>
        <w:rPr>
          <w:rFonts w:ascii="Arial" w:hAnsi="Arial"/>
          <w:color w:val="606061"/>
          <w:sz w:val="22"/>
        </w:rPr>
        <w:t xml:space="preserve"> a whole host of possible applications. For example, the unit can be used as a shooter, controlling the release of small load carriers (SLCs) to ensure transfers take place as specified. When it comes to sorting, the unit can selectively release individual SLCs. Two units installed one behind the other can control the sorting process independently – on infeed sections upstream of production systems or upstream of SLC lifts, for instance. If longer distances are involved, a third unit can be added to distribute loads and reduce back pressure. The new solution configures itself the first time it is taken into operation, automatically adapting to the number of units connected. Customising the logic operation via a web interface is then easy using a QR code.</w:t>
      </w:r>
    </w:p>
    <w:p w14:paraId="057760CC" w14:textId="75913AE2" w:rsidR="00796D6F" w:rsidRPr="00EE6D46" w:rsidRDefault="004367F8" w:rsidP="00796D6F">
      <w:pPr>
        <w:pStyle w:val="pf0"/>
        <w:spacing w:line="276" w:lineRule="auto"/>
        <w:jc w:val="both"/>
        <w:rPr>
          <w:rFonts w:ascii="Arial" w:eastAsia="Cambria" w:hAnsi="Arial" w:cs="Arial"/>
          <w:color w:val="606061"/>
          <w:sz w:val="22"/>
          <w:szCs w:val="22"/>
        </w:rPr>
      </w:pPr>
      <w:r>
        <w:rPr>
          <w:rFonts w:ascii="Arial" w:hAnsi="Arial"/>
          <w:b/>
          <w:color w:val="606061"/>
          <w:sz w:val="28"/>
        </w:rPr>
        <w:t>Smart FIFO rack</w:t>
      </w:r>
    </w:p>
    <w:p w14:paraId="63FB9755" w14:textId="6877D358" w:rsidR="002727CF" w:rsidRPr="002727CF" w:rsidRDefault="00AA14EF" w:rsidP="002727CF">
      <w:pPr>
        <w:pStyle w:val="pf0"/>
        <w:spacing w:line="360" w:lineRule="auto"/>
        <w:jc w:val="both"/>
        <w:rPr>
          <w:rFonts w:ascii="Arial" w:eastAsia="Cambria" w:hAnsi="Arial" w:cs="Arial"/>
          <w:color w:val="606061"/>
          <w:sz w:val="22"/>
          <w:szCs w:val="22"/>
        </w:rPr>
      </w:pPr>
      <w:r>
        <w:rPr>
          <w:rFonts w:ascii="Arial" w:hAnsi="Arial"/>
          <w:color w:val="606061"/>
          <w:sz w:val="22"/>
        </w:rPr>
        <w:t xml:space="preserve">At </w:t>
      </w:r>
      <w:proofErr w:type="spellStart"/>
      <w:r>
        <w:rPr>
          <w:rFonts w:ascii="Arial" w:hAnsi="Arial"/>
          <w:color w:val="606061"/>
          <w:sz w:val="22"/>
        </w:rPr>
        <w:t>LogiMAT</w:t>
      </w:r>
      <w:proofErr w:type="spellEnd"/>
      <w:r>
        <w:rPr>
          <w:rFonts w:ascii="Arial" w:hAnsi="Arial"/>
          <w:color w:val="606061"/>
          <w:sz w:val="22"/>
        </w:rPr>
        <w:t>, item is also using the example of a material distribution station to demonstrate the features of an automated material flow. This application shows how mobile robotics, the Lean Production Building Kit System and smart products interact to create an end-to-end workflow – from the material supply stage all the way through to manual removal. The solution is centred around a FIFO rack equipped with pick</w:t>
      </w:r>
      <w:r>
        <w:rPr>
          <w:rFonts w:ascii="Arial" w:hAnsi="Arial"/>
          <w:color w:val="606061"/>
          <w:sz w:val="22"/>
        </w:rPr>
        <w:noBreakHyphen/>
        <w:t>by</w:t>
      </w:r>
      <w:r>
        <w:rPr>
          <w:rFonts w:ascii="Arial" w:hAnsi="Arial"/>
          <w:color w:val="606061"/>
          <w:sz w:val="22"/>
        </w:rPr>
        <w:noBreakHyphen/>
        <w:t>light signalling. A mobile industrial robot system with an item Top Module brings SLCs to the rack and positions itself at the relevant transfer station, where the Release Units take care of transfer to free storage locations on the rack in a well-ordered, automated operation. The picking process then starts, with the LED Strips at the removal end guiding operators step by step through the removal stage – a transparent, intuitive workflow featuring excellent operational reliability. item innovations this spring include a pick</w:t>
      </w:r>
      <w:r>
        <w:rPr>
          <w:rFonts w:ascii="Arial" w:hAnsi="Arial"/>
          <w:color w:val="606061"/>
          <w:sz w:val="22"/>
        </w:rPr>
        <w:noBreakHyphen/>
        <w:t>by</w:t>
      </w:r>
      <w:r>
        <w:rPr>
          <w:rFonts w:ascii="Arial" w:hAnsi="Arial"/>
          <w:color w:val="606061"/>
          <w:sz w:val="22"/>
        </w:rPr>
        <w:noBreakHyphen/>
        <w:t xml:space="preserve">light mode for LED Strip Controller DIN/AIN. Making picking applications easy without an additional controller, </w:t>
      </w:r>
      <w:r>
        <w:rPr>
          <w:rFonts w:ascii="Arial" w:hAnsi="Arial"/>
          <w:color w:val="606061"/>
          <w:sz w:val="22"/>
        </w:rPr>
        <w:lastRenderedPageBreak/>
        <w:t xml:space="preserve">this extends the potential uses of signalling solutions. The basic functions can be configured quickly via the web interface to activate specific segments of the LED Strip. </w:t>
      </w:r>
    </w:p>
    <w:p w14:paraId="3BA2E6EA" w14:textId="41EC2071" w:rsidR="00705E0D" w:rsidRPr="00705E0D" w:rsidRDefault="00C61A50" w:rsidP="00705E0D">
      <w:pPr>
        <w:pStyle w:val="pf0"/>
        <w:spacing w:line="360" w:lineRule="auto"/>
        <w:jc w:val="both"/>
        <w:rPr>
          <w:rFonts w:ascii="Arial" w:eastAsia="Cambria" w:hAnsi="Arial" w:cs="Arial"/>
          <w:color w:val="606061"/>
          <w:sz w:val="22"/>
          <w:szCs w:val="22"/>
        </w:rPr>
      </w:pPr>
      <w:r>
        <w:rPr>
          <w:rFonts w:ascii="Arial" w:hAnsi="Arial"/>
          <w:color w:val="606061"/>
          <w:sz w:val="22"/>
        </w:rPr>
        <w:t xml:space="preserve">Visitors to Stand 5B21 at </w:t>
      </w:r>
      <w:proofErr w:type="spellStart"/>
      <w:r>
        <w:rPr>
          <w:rFonts w:ascii="Arial" w:hAnsi="Arial"/>
          <w:color w:val="606061"/>
          <w:sz w:val="22"/>
        </w:rPr>
        <w:t>LogiMAT</w:t>
      </w:r>
      <w:proofErr w:type="spellEnd"/>
      <w:r>
        <w:rPr>
          <w:rFonts w:ascii="Arial" w:hAnsi="Arial"/>
          <w:color w:val="606061"/>
          <w:sz w:val="22"/>
        </w:rPr>
        <w:t xml:space="preserve"> will get a taster of upcoming useful additions to the portfolio of smart products. Other exhibits being showcased by item cover the areas of static robotics, mobile robotics, conveyor belt systems and work bench solutions.</w:t>
      </w:r>
    </w:p>
    <w:p w14:paraId="319F6361" w14:textId="77777777" w:rsidR="00705E0D" w:rsidRPr="00EE6D46" w:rsidRDefault="00705E0D" w:rsidP="00AB2B29">
      <w:pPr>
        <w:pStyle w:val="pf0"/>
        <w:spacing w:line="360" w:lineRule="auto"/>
        <w:jc w:val="both"/>
        <w:rPr>
          <w:rFonts w:ascii="Arial" w:eastAsia="Cambria" w:hAnsi="Arial" w:cs="Arial"/>
          <w:color w:val="606061"/>
          <w:sz w:val="22"/>
          <w:szCs w:val="22"/>
        </w:rPr>
      </w:pPr>
    </w:p>
    <w:p w14:paraId="161A9A59" w14:textId="77777777" w:rsidR="00A05D26" w:rsidRPr="00EE6D46" w:rsidRDefault="00A05D26" w:rsidP="003207EE">
      <w:pPr>
        <w:suppressLineNumbers/>
        <w:pBdr>
          <w:bottom w:val="single" w:sz="6" w:space="1" w:color="auto"/>
        </w:pBdr>
        <w:spacing w:after="200" w:line="360" w:lineRule="auto"/>
        <w:jc w:val="both"/>
        <w:rPr>
          <w:rFonts w:ascii="Arial" w:hAnsi="Arial" w:cs="Arial"/>
          <w:color w:val="606061"/>
        </w:rPr>
      </w:pPr>
    </w:p>
    <w:p w14:paraId="408C39F6" w14:textId="77777777" w:rsidR="00A05D26" w:rsidRPr="00EE6D46" w:rsidRDefault="00A05D26" w:rsidP="003207EE">
      <w:pPr>
        <w:pStyle w:val="BodyText"/>
        <w:suppressLineNumbers/>
        <w:ind w:right="-1"/>
        <w:rPr>
          <w:rFonts w:cs="Arial"/>
          <w:b/>
          <w:color w:val="FF661B"/>
          <w:sz w:val="22"/>
          <w:szCs w:val="22"/>
        </w:rPr>
      </w:pPr>
    </w:p>
    <w:p w14:paraId="2F0B9BFD" w14:textId="68E8C04E" w:rsidR="001C3203" w:rsidRPr="00EE6D46" w:rsidRDefault="001C3203" w:rsidP="003207EE">
      <w:pPr>
        <w:pStyle w:val="BodyText"/>
        <w:suppressLineNumbers/>
        <w:ind w:right="-1"/>
        <w:rPr>
          <w:rFonts w:cs="Arial"/>
          <w:b/>
          <w:color w:val="EE0000"/>
          <w:sz w:val="22"/>
          <w:szCs w:val="22"/>
        </w:rPr>
      </w:pPr>
      <w:r>
        <w:rPr>
          <w:b/>
          <w:color w:val="606061"/>
          <w:sz w:val="22"/>
        </w:rPr>
        <w:t>As at:</w:t>
      </w:r>
      <w:r>
        <w:rPr>
          <w:b/>
          <w:color w:val="606061"/>
          <w:sz w:val="22"/>
        </w:rPr>
        <w:tab/>
      </w:r>
      <w:r>
        <w:rPr>
          <w:b/>
          <w:color w:val="606061"/>
          <w:sz w:val="22"/>
        </w:rPr>
        <w:tab/>
      </w:r>
      <w:r>
        <w:rPr>
          <w:b/>
          <w:color w:val="EE0000"/>
          <w:sz w:val="22"/>
        </w:rPr>
        <w:t>13 January 2025</w:t>
      </w:r>
    </w:p>
    <w:p w14:paraId="53F7B755" w14:textId="44896E96" w:rsidR="003207EE" w:rsidRPr="00EE6D46" w:rsidRDefault="003207EE" w:rsidP="003207EE">
      <w:pPr>
        <w:pStyle w:val="BodyText"/>
        <w:suppressLineNumbers/>
        <w:ind w:right="-1"/>
        <w:rPr>
          <w:rFonts w:cs="Arial"/>
          <w:b/>
          <w:color w:val="606061"/>
          <w:sz w:val="22"/>
          <w:szCs w:val="22"/>
        </w:rPr>
      </w:pPr>
      <w:r>
        <w:rPr>
          <w:b/>
          <w:color w:val="606061"/>
          <w:sz w:val="22"/>
        </w:rPr>
        <w:t>Length:</w:t>
      </w:r>
      <w:r>
        <w:rPr>
          <w:b/>
          <w:color w:val="606061"/>
          <w:sz w:val="22"/>
        </w:rPr>
        <w:tab/>
      </w:r>
      <w:r>
        <w:rPr>
          <w:b/>
          <w:color w:val="FE0009"/>
          <w:sz w:val="22"/>
          <w:highlight w:val="yellow"/>
        </w:rPr>
        <w:t>3153</w:t>
      </w:r>
      <w:r>
        <w:rPr>
          <w:b/>
          <w:color w:val="FE0009"/>
          <w:sz w:val="22"/>
        </w:rPr>
        <w:t xml:space="preserve"> characters including spaces</w:t>
      </w:r>
    </w:p>
    <w:p w14:paraId="6141134A" w14:textId="1BFA0F0D" w:rsidR="003207EE" w:rsidRPr="00EE6D46" w:rsidRDefault="003207EE" w:rsidP="003207EE">
      <w:pPr>
        <w:pStyle w:val="BodyText"/>
        <w:suppressLineNumbers/>
        <w:ind w:right="-1"/>
        <w:rPr>
          <w:rFonts w:cs="Arial"/>
          <w:b/>
          <w:color w:val="606061"/>
          <w:sz w:val="22"/>
          <w:szCs w:val="22"/>
        </w:rPr>
      </w:pPr>
      <w:r>
        <w:rPr>
          <w:b/>
          <w:color w:val="606061"/>
          <w:sz w:val="22"/>
        </w:rPr>
        <w:t xml:space="preserve">Photos: </w:t>
      </w:r>
      <w:r>
        <w:rPr>
          <w:b/>
          <w:color w:val="606061"/>
          <w:sz w:val="22"/>
        </w:rPr>
        <w:tab/>
      </w:r>
      <w:r>
        <w:rPr>
          <w:b/>
          <w:color w:val="FE0009"/>
          <w:sz w:val="22"/>
        </w:rPr>
        <w:t>3 (© item)</w:t>
      </w:r>
      <w:r>
        <w:rPr>
          <w:b/>
          <w:color w:val="FF661B"/>
          <w:sz w:val="22"/>
        </w:rPr>
        <w:br/>
      </w:r>
    </w:p>
    <w:p w14:paraId="188DEECD" w14:textId="3BFB5A44" w:rsidR="003207EE" w:rsidRPr="00EE6D46" w:rsidRDefault="003207EE" w:rsidP="003207EE">
      <w:pPr>
        <w:pStyle w:val="BodyText"/>
        <w:suppressLineNumbers/>
        <w:pBdr>
          <w:bottom w:val="single" w:sz="6" w:space="1" w:color="auto"/>
        </w:pBdr>
        <w:ind w:right="-1"/>
        <w:rPr>
          <w:rFonts w:cs="Arial"/>
          <w:b/>
          <w:color w:val="606061"/>
          <w:sz w:val="22"/>
          <w:szCs w:val="22"/>
        </w:rPr>
      </w:pPr>
    </w:p>
    <w:p w14:paraId="265994F8" w14:textId="0ECD9C38" w:rsidR="002C5E81" w:rsidRPr="00EE6D46" w:rsidRDefault="00D61000" w:rsidP="003207EE">
      <w:pPr>
        <w:pStyle w:val="BodyText"/>
        <w:suppressLineNumbers/>
        <w:ind w:right="-1"/>
        <w:rPr>
          <w:rFonts w:cs="Arial"/>
          <w:b/>
          <w:color w:val="606061"/>
          <w:sz w:val="22"/>
          <w:szCs w:val="22"/>
        </w:rPr>
      </w:pPr>
      <w:r>
        <w:rPr>
          <w:b/>
          <w:color w:val="606061"/>
          <w:sz w:val="22"/>
        </w:rPr>
        <w:br/>
      </w:r>
    </w:p>
    <w:p w14:paraId="180EFE0D" w14:textId="3AE249A8" w:rsidR="003207EE" w:rsidRPr="00EE6D46" w:rsidRDefault="009A3C6F" w:rsidP="00D61000">
      <w:pPr>
        <w:pStyle w:val="BodyText"/>
        <w:suppressLineNumbers/>
        <w:spacing w:after="0" w:line="480" w:lineRule="auto"/>
        <w:jc w:val="both"/>
        <w:rPr>
          <w:rFonts w:cs="Arial"/>
          <w:b/>
          <w:color w:val="606061"/>
          <w:sz w:val="28"/>
          <w:szCs w:val="28"/>
        </w:rPr>
      </w:pPr>
      <w:r>
        <w:rPr>
          <w:noProof/>
          <w:color w:val="606061"/>
          <w:sz w:val="22"/>
        </w:rPr>
        <w:drawing>
          <wp:anchor distT="0" distB="0" distL="114300" distR="114300" simplePos="0" relativeHeight="251658240" behindDoc="0" locked="0" layoutInCell="1" allowOverlap="1" wp14:anchorId="59E793EB" wp14:editId="3F41BFA4">
            <wp:simplePos x="0" y="0"/>
            <wp:positionH relativeFrom="margin">
              <wp:align>left</wp:align>
            </wp:positionH>
            <wp:positionV relativeFrom="paragraph">
              <wp:posOffset>414020</wp:posOffset>
            </wp:positionV>
            <wp:extent cx="2652395" cy="1720215"/>
            <wp:effectExtent l="0" t="0" r="0" b="0"/>
            <wp:wrapThrough wrapText="bothSides">
              <wp:wrapPolygon edited="0">
                <wp:start x="0" y="0"/>
                <wp:lineTo x="0" y="21289"/>
                <wp:lineTo x="21409" y="21289"/>
                <wp:lineTo x="21409" y="0"/>
                <wp:lineTo x="0" y="0"/>
              </wp:wrapPolygon>
            </wp:wrapThrough>
            <wp:docPr id="13589226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2395" cy="172021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606061"/>
          <w:sz w:val="28"/>
        </w:rPr>
        <w:t>Captions</w:t>
      </w:r>
    </w:p>
    <w:p w14:paraId="2968DB04" w14:textId="1A567B57" w:rsidR="00DD34C5" w:rsidRPr="00EE6D46" w:rsidRDefault="003207EE" w:rsidP="006B52FB">
      <w:pPr>
        <w:pStyle w:val="BodyText"/>
        <w:suppressLineNumbers/>
        <w:spacing w:after="0" w:line="360" w:lineRule="auto"/>
        <w:ind w:left="1416" w:hanging="1416"/>
        <w:jc w:val="both"/>
        <w:rPr>
          <w:rFonts w:cs="Arial"/>
          <w:color w:val="606061"/>
          <w:sz w:val="22"/>
          <w:szCs w:val="22"/>
        </w:rPr>
      </w:pPr>
      <w:r>
        <w:rPr>
          <w:b/>
          <w:color w:val="FE0009"/>
          <w:sz w:val="22"/>
        </w:rPr>
        <w:t>Figure 1</w:t>
      </w:r>
      <w:r>
        <w:rPr>
          <w:color w:val="FE0009"/>
          <w:sz w:val="22"/>
        </w:rPr>
        <w:t xml:space="preserve"> </w:t>
      </w:r>
      <w:r>
        <w:rPr>
          <w:color w:val="606061"/>
          <w:sz w:val="22"/>
        </w:rPr>
        <w:tab/>
        <w:t>The new Release Unit DIN/DOUT 24V from item is a smart component for shooter and sorting processes that combines stationary and mobile process operations to optimum effect.</w:t>
      </w:r>
    </w:p>
    <w:p w14:paraId="3F15B42B" w14:textId="77777777" w:rsidR="00DD34C5" w:rsidRDefault="00DD34C5" w:rsidP="00DE6FE2">
      <w:pPr>
        <w:pStyle w:val="BodyText"/>
        <w:suppressLineNumbers/>
        <w:spacing w:after="0" w:line="360" w:lineRule="auto"/>
        <w:ind w:left="1416" w:hanging="1416"/>
        <w:jc w:val="both"/>
        <w:rPr>
          <w:rFonts w:cs="Arial"/>
          <w:color w:val="606061"/>
          <w:sz w:val="22"/>
          <w:szCs w:val="22"/>
        </w:rPr>
      </w:pPr>
    </w:p>
    <w:p w14:paraId="1C49F98C" w14:textId="77777777" w:rsidR="009A3C6F" w:rsidRDefault="009A3C6F" w:rsidP="00DE6FE2">
      <w:pPr>
        <w:pStyle w:val="BodyText"/>
        <w:suppressLineNumbers/>
        <w:spacing w:after="0" w:line="360" w:lineRule="auto"/>
        <w:ind w:left="1416" w:hanging="1416"/>
        <w:jc w:val="both"/>
        <w:rPr>
          <w:rFonts w:cs="Arial"/>
          <w:color w:val="606061"/>
          <w:sz w:val="22"/>
          <w:szCs w:val="22"/>
        </w:rPr>
      </w:pPr>
    </w:p>
    <w:p w14:paraId="369BA16C" w14:textId="351F2E73" w:rsidR="009A3C6F" w:rsidRDefault="009A3C6F" w:rsidP="00DE6FE2">
      <w:pPr>
        <w:pStyle w:val="BodyText"/>
        <w:suppressLineNumbers/>
        <w:spacing w:after="0" w:line="360" w:lineRule="auto"/>
        <w:ind w:left="1416" w:hanging="1416"/>
        <w:jc w:val="both"/>
        <w:rPr>
          <w:rFonts w:cs="Arial"/>
          <w:color w:val="606061"/>
          <w:sz w:val="22"/>
          <w:szCs w:val="22"/>
        </w:rPr>
      </w:pPr>
    </w:p>
    <w:p w14:paraId="755C635C" w14:textId="1AAF05BD" w:rsidR="00025C4C" w:rsidRDefault="009A3C6F" w:rsidP="00DE6FE2">
      <w:pPr>
        <w:pStyle w:val="BodyText"/>
        <w:suppressLineNumbers/>
        <w:spacing w:after="0" w:line="360" w:lineRule="auto"/>
        <w:ind w:left="1416" w:hanging="1416"/>
        <w:jc w:val="both"/>
        <w:rPr>
          <w:rFonts w:cs="Arial"/>
          <w:color w:val="606061"/>
          <w:sz w:val="22"/>
          <w:szCs w:val="22"/>
        </w:rPr>
      </w:pPr>
      <w:r>
        <w:rPr>
          <w:noProof/>
          <w:color w:val="606061"/>
          <w:sz w:val="22"/>
        </w:rPr>
        <w:drawing>
          <wp:anchor distT="0" distB="0" distL="114300" distR="114300" simplePos="0" relativeHeight="251659264" behindDoc="0" locked="0" layoutInCell="1" allowOverlap="1" wp14:anchorId="448AF91B" wp14:editId="2ED512DF">
            <wp:simplePos x="0" y="0"/>
            <wp:positionH relativeFrom="margin">
              <wp:align>left</wp:align>
            </wp:positionH>
            <wp:positionV relativeFrom="paragraph">
              <wp:posOffset>15875</wp:posOffset>
            </wp:positionV>
            <wp:extent cx="2652395" cy="1769110"/>
            <wp:effectExtent l="0" t="0" r="0" b="2540"/>
            <wp:wrapThrough wrapText="bothSides">
              <wp:wrapPolygon edited="0">
                <wp:start x="0" y="0"/>
                <wp:lineTo x="0" y="21398"/>
                <wp:lineTo x="21409" y="21398"/>
                <wp:lineTo x="21409" y="0"/>
                <wp:lineTo x="0" y="0"/>
              </wp:wrapPolygon>
            </wp:wrapThrough>
            <wp:docPr id="182656949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2395" cy="176911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E0009"/>
          <w:sz w:val="22"/>
        </w:rPr>
        <w:t>Figure 2</w:t>
      </w:r>
      <w:r>
        <w:rPr>
          <w:b/>
          <w:color w:val="FE0009"/>
          <w:sz w:val="22"/>
        </w:rPr>
        <w:tab/>
      </w:r>
      <w:r>
        <w:rPr>
          <w:color w:val="606061"/>
          <w:sz w:val="22"/>
        </w:rPr>
        <w:t>The Release Unit replaces conventional mechanical stoppers and makes workflows autonomous, without any external controller being required.</w:t>
      </w:r>
    </w:p>
    <w:p w14:paraId="59AF24E0" w14:textId="28D15F70" w:rsidR="004A3C55" w:rsidRDefault="004A3C55" w:rsidP="00DE6FE2">
      <w:pPr>
        <w:pStyle w:val="BodyText"/>
        <w:suppressLineNumbers/>
        <w:spacing w:after="0" w:line="360" w:lineRule="auto"/>
        <w:ind w:left="1416" w:hanging="1416"/>
        <w:jc w:val="both"/>
        <w:rPr>
          <w:rFonts w:cs="Arial"/>
          <w:bCs/>
          <w:color w:val="606061"/>
          <w:sz w:val="22"/>
          <w:szCs w:val="22"/>
        </w:rPr>
      </w:pPr>
    </w:p>
    <w:p w14:paraId="1AF86CFB" w14:textId="77777777" w:rsidR="009A3C6F" w:rsidRDefault="009A3C6F" w:rsidP="00DE6FE2">
      <w:pPr>
        <w:pStyle w:val="BodyText"/>
        <w:suppressLineNumbers/>
        <w:spacing w:after="0" w:line="360" w:lineRule="auto"/>
        <w:ind w:left="1416" w:hanging="1416"/>
        <w:jc w:val="both"/>
        <w:rPr>
          <w:rFonts w:cs="Arial"/>
          <w:bCs/>
          <w:color w:val="606061"/>
          <w:sz w:val="22"/>
          <w:szCs w:val="22"/>
        </w:rPr>
      </w:pPr>
    </w:p>
    <w:p w14:paraId="7397AAE4" w14:textId="48855C72" w:rsidR="004A3C55" w:rsidRPr="00EE6D46" w:rsidRDefault="009A3C6F" w:rsidP="00DE6FE2">
      <w:pPr>
        <w:pStyle w:val="BodyText"/>
        <w:suppressLineNumbers/>
        <w:spacing w:after="0" w:line="360" w:lineRule="auto"/>
        <w:ind w:left="1416" w:hanging="1416"/>
        <w:jc w:val="both"/>
        <w:rPr>
          <w:rFonts w:cs="Arial"/>
          <w:bCs/>
          <w:color w:val="606061"/>
          <w:sz w:val="22"/>
          <w:szCs w:val="22"/>
        </w:rPr>
      </w:pPr>
      <w:r>
        <w:rPr>
          <w:noProof/>
          <w:color w:val="606061"/>
          <w:sz w:val="22"/>
        </w:rPr>
        <w:lastRenderedPageBreak/>
        <w:drawing>
          <wp:anchor distT="0" distB="0" distL="114300" distR="114300" simplePos="0" relativeHeight="251660288" behindDoc="0" locked="0" layoutInCell="1" allowOverlap="1" wp14:anchorId="3D74C48A" wp14:editId="167C04E9">
            <wp:simplePos x="0" y="0"/>
            <wp:positionH relativeFrom="margin">
              <wp:align>left</wp:align>
            </wp:positionH>
            <wp:positionV relativeFrom="paragraph">
              <wp:posOffset>635</wp:posOffset>
            </wp:positionV>
            <wp:extent cx="2652395" cy="2082800"/>
            <wp:effectExtent l="0" t="0" r="0" b="0"/>
            <wp:wrapThrough wrapText="bothSides">
              <wp:wrapPolygon edited="0">
                <wp:start x="0" y="0"/>
                <wp:lineTo x="0" y="21337"/>
                <wp:lineTo x="21409" y="21337"/>
                <wp:lineTo x="21409" y="0"/>
                <wp:lineTo x="0" y="0"/>
              </wp:wrapPolygon>
            </wp:wrapThrough>
            <wp:docPr id="2597864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5883" cy="2085292"/>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E0009"/>
          <w:sz w:val="22"/>
        </w:rPr>
        <w:t>Figure 3</w:t>
      </w:r>
      <w:r>
        <w:rPr>
          <w:color w:val="606061"/>
          <w:sz w:val="22"/>
        </w:rPr>
        <w:tab/>
        <w:t>item signalling solutions can be used in an ever-increasing number of ways. For example, pick-by-light applications are now also possible.</w:t>
      </w:r>
    </w:p>
    <w:p w14:paraId="719B6C91" w14:textId="77777777" w:rsidR="00BD3B42" w:rsidRDefault="00BD3B42" w:rsidP="003207EE">
      <w:pPr>
        <w:pStyle w:val="BodyText"/>
        <w:suppressLineNumbers/>
        <w:pBdr>
          <w:bottom w:val="single" w:sz="6" w:space="1" w:color="auto"/>
        </w:pBdr>
        <w:spacing w:after="0" w:line="360" w:lineRule="auto"/>
        <w:jc w:val="both"/>
        <w:rPr>
          <w:rFonts w:cs="Arial"/>
          <w:b/>
          <w:bCs/>
          <w:color w:val="606061"/>
          <w:sz w:val="22"/>
          <w:szCs w:val="22"/>
        </w:rPr>
      </w:pPr>
    </w:p>
    <w:p w14:paraId="1FFBB7CD" w14:textId="77777777" w:rsidR="00BD3B42" w:rsidRDefault="00BD3B42" w:rsidP="003207EE">
      <w:pPr>
        <w:pStyle w:val="BodyText"/>
        <w:suppressLineNumbers/>
        <w:pBdr>
          <w:bottom w:val="single" w:sz="6" w:space="1" w:color="auto"/>
        </w:pBdr>
        <w:spacing w:after="0" w:line="360" w:lineRule="auto"/>
        <w:jc w:val="both"/>
        <w:rPr>
          <w:rFonts w:cs="Arial"/>
          <w:b/>
          <w:bCs/>
          <w:color w:val="606061"/>
          <w:sz w:val="22"/>
          <w:szCs w:val="22"/>
        </w:rPr>
      </w:pPr>
    </w:p>
    <w:p w14:paraId="6A03AE03" w14:textId="77777777" w:rsidR="00BD3B42" w:rsidRDefault="00BD3B42" w:rsidP="003207EE">
      <w:pPr>
        <w:pStyle w:val="BodyText"/>
        <w:suppressLineNumbers/>
        <w:pBdr>
          <w:bottom w:val="single" w:sz="6" w:space="1" w:color="auto"/>
        </w:pBdr>
        <w:spacing w:after="0" w:line="360" w:lineRule="auto"/>
        <w:jc w:val="both"/>
        <w:rPr>
          <w:rFonts w:cs="Arial"/>
          <w:b/>
          <w:bCs/>
          <w:color w:val="606061"/>
          <w:sz w:val="22"/>
          <w:szCs w:val="22"/>
        </w:rPr>
      </w:pPr>
    </w:p>
    <w:p w14:paraId="332A4225" w14:textId="77777777" w:rsidR="00BD3B42" w:rsidRDefault="00BD3B42" w:rsidP="003207EE">
      <w:pPr>
        <w:pStyle w:val="BodyText"/>
        <w:suppressLineNumbers/>
        <w:pBdr>
          <w:bottom w:val="single" w:sz="6" w:space="1" w:color="auto"/>
        </w:pBdr>
        <w:spacing w:after="0" w:line="360" w:lineRule="auto"/>
        <w:jc w:val="both"/>
        <w:rPr>
          <w:rFonts w:cs="Arial"/>
          <w:b/>
          <w:bCs/>
          <w:color w:val="606061"/>
          <w:sz w:val="22"/>
          <w:szCs w:val="22"/>
        </w:rPr>
      </w:pPr>
    </w:p>
    <w:p w14:paraId="091FCF86" w14:textId="2A37A10D" w:rsidR="00C4469E" w:rsidRPr="00EE6D46" w:rsidRDefault="00C4469E" w:rsidP="003207EE">
      <w:pPr>
        <w:pStyle w:val="BodyText"/>
        <w:suppressLineNumbers/>
        <w:pBdr>
          <w:bottom w:val="single" w:sz="6" w:space="1" w:color="auto"/>
        </w:pBdr>
        <w:spacing w:after="0" w:line="360" w:lineRule="auto"/>
        <w:jc w:val="both"/>
        <w:rPr>
          <w:rFonts w:cs="Arial"/>
          <w:b/>
          <w:bCs/>
          <w:color w:val="606061"/>
          <w:sz w:val="22"/>
          <w:szCs w:val="22"/>
        </w:rPr>
      </w:pPr>
      <w:r>
        <w:rPr>
          <w:b/>
          <w:color w:val="606061"/>
          <w:sz w:val="22"/>
        </w:rPr>
        <w:br/>
      </w:r>
    </w:p>
    <w:p w14:paraId="2163F443" w14:textId="301AD2BD" w:rsidR="00C4469E" w:rsidRPr="00EE6D46" w:rsidRDefault="008208F1" w:rsidP="003207EE">
      <w:pPr>
        <w:pStyle w:val="BodyText"/>
        <w:suppressLineNumbers/>
        <w:spacing w:after="0" w:line="360" w:lineRule="auto"/>
        <w:jc w:val="both"/>
        <w:rPr>
          <w:rFonts w:cs="Arial"/>
          <w:b/>
          <w:bCs/>
          <w:color w:val="606061"/>
          <w:sz w:val="22"/>
          <w:szCs w:val="22"/>
        </w:rPr>
      </w:pPr>
      <w:r>
        <w:rPr>
          <w:b/>
          <w:color w:val="606061"/>
          <w:sz w:val="22"/>
        </w:rPr>
        <w:br/>
      </w:r>
    </w:p>
    <w:p w14:paraId="6F8102F8" w14:textId="2A51BD10" w:rsidR="003207EE" w:rsidRPr="00EE6D46" w:rsidRDefault="003207EE" w:rsidP="003207EE">
      <w:pPr>
        <w:keepNext/>
        <w:suppressLineNumbers/>
        <w:spacing w:line="360" w:lineRule="auto"/>
        <w:ind w:right="-1"/>
        <w:jc w:val="both"/>
        <w:outlineLvl w:val="8"/>
        <w:rPr>
          <w:rFonts w:ascii="Arial" w:hAnsi="Arial" w:cs="Arial"/>
          <w:b/>
          <w:color w:val="606061"/>
          <w:sz w:val="28"/>
          <w:szCs w:val="28"/>
        </w:rPr>
      </w:pPr>
      <w:r>
        <w:rPr>
          <w:rFonts w:ascii="Arial" w:hAnsi="Arial"/>
          <w:b/>
          <w:color w:val="606061"/>
          <w:sz w:val="28"/>
        </w:rPr>
        <w:t xml:space="preserve">About item </w:t>
      </w:r>
    </w:p>
    <w:p w14:paraId="7AD1DD20" w14:textId="77777777" w:rsidR="00C4469E" w:rsidRPr="00EE6D46" w:rsidRDefault="00281070" w:rsidP="00281070">
      <w:pPr>
        <w:suppressLineNumbers/>
        <w:spacing w:line="360" w:lineRule="auto"/>
        <w:ind w:right="-1"/>
        <w:jc w:val="both"/>
        <w:rPr>
          <w:rFonts w:ascii="Arial" w:hAnsi="Arial" w:cs="Arial"/>
          <w:color w:val="606061"/>
          <w:szCs w:val="20"/>
        </w:rPr>
      </w:pPr>
      <w:r>
        <w:rPr>
          <w:rFonts w:ascii="Arial" w:hAnsi="Arial"/>
          <w:color w:val="606061"/>
        </w:rPr>
        <w:t xml:space="preserve">item </w:t>
      </w:r>
      <w:proofErr w:type="spellStart"/>
      <w:r>
        <w:rPr>
          <w:rFonts w:ascii="Arial" w:hAnsi="Arial"/>
          <w:color w:val="606061"/>
        </w:rPr>
        <w:t>Industrietechnik</w:t>
      </w:r>
      <w:proofErr w:type="spellEnd"/>
      <w:r>
        <w:rPr>
          <w:rFonts w:ascii="Arial" w:hAnsi="Arial"/>
          <w:color w:val="606061"/>
        </w:rPr>
        <w:t xml:space="preserve"> GmbH is the pioneer in building kit systems for industrial applications and a partner of the manufacturing industry across the entire globe. Today, the item product portfolio comprises more than 4500 high-quality components designed for use in machine bases, work benches, automation solutions and lean production applications. The company has received a string of awards for products with ground-breaking industrial design and end-to-end ergonomics. </w:t>
      </w:r>
    </w:p>
    <w:p w14:paraId="6C6D0618" w14:textId="77777777" w:rsidR="00C4469E" w:rsidRPr="00EE6D46" w:rsidRDefault="00281070" w:rsidP="00281070">
      <w:pPr>
        <w:suppressLineNumbers/>
        <w:spacing w:line="360" w:lineRule="auto"/>
        <w:ind w:right="-1"/>
        <w:jc w:val="both"/>
        <w:rPr>
          <w:rFonts w:ascii="Arial" w:hAnsi="Arial" w:cs="Arial"/>
          <w:color w:val="606061"/>
          <w:szCs w:val="20"/>
        </w:rPr>
      </w:pPr>
      <w:r>
        <w:rPr>
          <w:rFonts w:ascii="Arial" w:hAnsi="Arial"/>
          <w:color w:val="606061"/>
        </w:rPr>
        <w:t xml:space="preserve">item is spearheading digital engineering by driving forward the digitalisation of processes with software tools developed in-house. The item Academy offers training at various levels, with on-demand training and online courses available in multiple languages. </w:t>
      </w:r>
    </w:p>
    <w:p w14:paraId="435BE160" w14:textId="19DA72A6" w:rsidR="003207EE" w:rsidRPr="00EE6D46" w:rsidRDefault="00281070" w:rsidP="00281070">
      <w:pPr>
        <w:suppressLineNumbers/>
        <w:spacing w:line="360" w:lineRule="auto"/>
        <w:ind w:right="-1"/>
        <w:jc w:val="both"/>
        <w:rPr>
          <w:rFonts w:ascii="Arial" w:hAnsi="Arial" w:cs="Arial"/>
          <w:color w:val="606061"/>
          <w:szCs w:val="20"/>
        </w:rPr>
      </w:pPr>
      <w:r>
        <w:rPr>
          <w:rFonts w:ascii="Arial" w:hAnsi="Arial"/>
          <w:color w:val="606061"/>
        </w:rPr>
        <w:t>Headquartered in Solingen, Germany, item has subsidiaries in various countries. Some 900 employees worldwide harness their know-how and passion to develop innovative solutions and services. Eleven sites make sure the company is always close to customers in Germany, with a global logistics chain ensuring swift delivery times for all components.</w:t>
      </w:r>
    </w:p>
    <w:p w14:paraId="36E1EE53" w14:textId="152DECE4" w:rsidR="003207EE" w:rsidRPr="00EE6D46" w:rsidRDefault="003207EE" w:rsidP="003207EE">
      <w:pPr>
        <w:suppressLineNumbers/>
        <w:pBdr>
          <w:bottom w:val="single" w:sz="6" w:space="1" w:color="auto"/>
        </w:pBdr>
        <w:spacing w:line="360" w:lineRule="auto"/>
        <w:ind w:right="-1"/>
        <w:jc w:val="both"/>
        <w:rPr>
          <w:rFonts w:ascii="Arial" w:hAnsi="Arial" w:cs="Arial"/>
          <w:color w:val="606061"/>
          <w:u w:val="single"/>
        </w:rPr>
      </w:pPr>
    </w:p>
    <w:p w14:paraId="6D7ADD8E" w14:textId="77777777" w:rsidR="00AC3F1D" w:rsidRPr="00EE6D46" w:rsidRDefault="00AC3F1D" w:rsidP="003207EE">
      <w:pPr>
        <w:suppressLineNumbers/>
        <w:spacing w:line="360" w:lineRule="auto"/>
        <w:ind w:right="-1"/>
        <w:jc w:val="both"/>
        <w:rPr>
          <w:rFonts w:ascii="Arial" w:hAnsi="Arial" w:cs="Arial"/>
          <w:color w:val="606061"/>
          <w:u w:val="single"/>
        </w:rPr>
      </w:pPr>
    </w:p>
    <w:p w14:paraId="2F32563C" w14:textId="77777777" w:rsidR="00A834E6" w:rsidRPr="00EE6D46" w:rsidRDefault="00A834E6" w:rsidP="00A834E6">
      <w:pPr>
        <w:spacing w:line="360" w:lineRule="auto"/>
        <w:jc w:val="both"/>
        <w:rPr>
          <w:rFonts w:ascii="Arial" w:hAnsi="Arial" w:cs="Arial"/>
          <w:b/>
          <w:color w:val="606061"/>
          <w:sz w:val="28"/>
        </w:rPr>
      </w:pPr>
      <w:r>
        <w:rPr>
          <w:rFonts w:ascii="Arial" w:hAnsi="Arial"/>
          <w:b/>
          <w:color w:val="606061"/>
          <w:sz w:val="28"/>
        </w:rPr>
        <w:t xml:space="preserve">Company contact  </w:t>
      </w:r>
    </w:p>
    <w:p w14:paraId="3922FBC9" w14:textId="3BBBAF85" w:rsidR="00A834E6" w:rsidRPr="00EE6D46" w:rsidRDefault="00EB5E47" w:rsidP="00A834E6">
      <w:pPr>
        <w:spacing w:line="360" w:lineRule="auto"/>
        <w:jc w:val="both"/>
        <w:rPr>
          <w:rFonts w:ascii="Arial" w:hAnsi="Arial" w:cs="Arial"/>
          <w:color w:val="606061"/>
          <w:szCs w:val="18"/>
        </w:rPr>
      </w:pPr>
      <w:bookmarkStart w:id="0" w:name="_Hlk135129494"/>
      <w:r>
        <w:rPr>
          <w:rFonts w:ascii="Arial" w:hAnsi="Arial"/>
          <w:color w:val="606061"/>
        </w:rPr>
        <w:t xml:space="preserve">Charlene Müller </w:t>
      </w:r>
      <w:bookmarkEnd w:id="0"/>
      <w:r>
        <w:rPr>
          <w:rFonts w:ascii="Arial" w:hAnsi="Arial"/>
          <w:color w:val="606061"/>
        </w:rPr>
        <w:t xml:space="preserve">• item </w:t>
      </w:r>
      <w:proofErr w:type="spellStart"/>
      <w:r>
        <w:rPr>
          <w:rFonts w:ascii="Arial" w:hAnsi="Arial"/>
          <w:color w:val="606061"/>
        </w:rPr>
        <w:t>Industrietechnik</w:t>
      </w:r>
      <w:proofErr w:type="spellEnd"/>
      <w:r>
        <w:rPr>
          <w:rFonts w:ascii="Arial" w:hAnsi="Arial"/>
          <w:color w:val="606061"/>
        </w:rPr>
        <w:t xml:space="preserve"> GmbH</w:t>
      </w:r>
    </w:p>
    <w:p w14:paraId="0E222C82" w14:textId="77777777" w:rsidR="00A834E6" w:rsidRPr="00DE6DB0" w:rsidRDefault="00A834E6" w:rsidP="00A834E6">
      <w:pPr>
        <w:spacing w:line="360" w:lineRule="auto"/>
        <w:jc w:val="both"/>
        <w:rPr>
          <w:rFonts w:ascii="Arial" w:hAnsi="Arial" w:cs="Arial"/>
          <w:color w:val="606061"/>
          <w:szCs w:val="18"/>
          <w:lang w:val="de-DE"/>
        </w:rPr>
      </w:pPr>
      <w:r w:rsidRPr="00DE6DB0">
        <w:rPr>
          <w:rFonts w:ascii="Arial" w:hAnsi="Arial"/>
          <w:color w:val="606061"/>
          <w:lang w:val="de-DE"/>
        </w:rPr>
        <w:t>Friedenstrasse 107 - 109 • 42699 Solingen • Germany</w:t>
      </w:r>
    </w:p>
    <w:p w14:paraId="50122C93" w14:textId="10A104FD" w:rsidR="00A834E6" w:rsidRPr="00DE6DB0" w:rsidRDefault="00A834E6" w:rsidP="00A834E6">
      <w:pPr>
        <w:spacing w:line="360" w:lineRule="auto"/>
        <w:jc w:val="both"/>
        <w:rPr>
          <w:rFonts w:ascii="Arial" w:hAnsi="Arial" w:cs="Arial"/>
          <w:color w:val="606061"/>
          <w:szCs w:val="18"/>
          <w:lang w:val="de-DE"/>
        </w:rPr>
      </w:pPr>
      <w:r w:rsidRPr="00DE6DB0">
        <w:rPr>
          <w:rFonts w:ascii="Arial" w:hAnsi="Arial"/>
          <w:color w:val="606061"/>
          <w:lang w:val="de-DE"/>
        </w:rPr>
        <w:t xml:space="preserve">Tel.: +49 </w:t>
      </w:r>
      <w:bookmarkStart w:id="1" w:name="_Hlk135129505"/>
      <w:r w:rsidRPr="00DE6DB0">
        <w:rPr>
          <w:rFonts w:ascii="Arial" w:hAnsi="Arial"/>
          <w:color w:val="606061"/>
          <w:lang w:val="de-DE"/>
        </w:rPr>
        <w:t xml:space="preserve">212 65 80 5133 </w:t>
      </w:r>
      <w:bookmarkEnd w:id="1"/>
    </w:p>
    <w:p w14:paraId="6444E9D4" w14:textId="77DC00B5" w:rsidR="00A834E6" w:rsidRPr="00DE6DB0" w:rsidRDefault="00A834E6" w:rsidP="00A834E6">
      <w:pPr>
        <w:spacing w:line="360" w:lineRule="auto"/>
        <w:jc w:val="both"/>
        <w:rPr>
          <w:rFonts w:ascii="Arial" w:hAnsi="Arial" w:cs="Arial"/>
          <w:color w:val="606061"/>
          <w:szCs w:val="18"/>
          <w:lang w:val="de-DE"/>
        </w:rPr>
      </w:pPr>
      <w:proofErr w:type="gramStart"/>
      <w:r w:rsidRPr="00DE6DB0">
        <w:rPr>
          <w:rFonts w:ascii="Arial" w:hAnsi="Arial"/>
          <w:color w:val="606061"/>
          <w:lang w:val="de-DE"/>
        </w:rPr>
        <w:t>Email</w:t>
      </w:r>
      <w:proofErr w:type="gramEnd"/>
      <w:r w:rsidRPr="00DE6DB0">
        <w:rPr>
          <w:rFonts w:ascii="Arial" w:hAnsi="Arial"/>
          <w:color w:val="606061"/>
          <w:lang w:val="de-DE"/>
        </w:rPr>
        <w:t xml:space="preserve">: </w:t>
      </w:r>
      <w:bookmarkStart w:id="2" w:name="_Hlk135129520"/>
      <w:r w:rsidRPr="00DE6DB0">
        <w:rPr>
          <w:rFonts w:ascii="Arial" w:hAnsi="Arial"/>
          <w:color w:val="606061"/>
          <w:lang w:val="de-DE"/>
        </w:rPr>
        <w:t>C.</w:t>
      </w:r>
      <w:bookmarkEnd w:id="2"/>
      <w:r w:rsidRPr="00DE6DB0">
        <w:rPr>
          <w:rFonts w:ascii="Arial" w:hAnsi="Arial"/>
          <w:color w:val="606061"/>
          <w:lang w:val="de-DE"/>
        </w:rPr>
        <w:t xml:space="preserve">Mueller@item24.com • Internet: </w:t>
      </w:r>
      <w:hyperlink r:id="rId13" w:history="1">
        <w:r w:rsidRPr="00DE6DB0">
          <w:rPr>
            <w:rFonts w:ascii="Arial" w:hAnsi="Arial"/>
            <w:color w:val="0582A8"/>
            <w:u w:val="single"/>
            <w:lang w:val="de-DE"/>
          </w:rPr>
          <w:t>www.item24.com</w:t>
        </w:r>
      </w:hyperlink>
    </w:p>
    <w:p w14:paraId="42CB4F78" w14:textId="77777777" w:rsidR="00A834E6" w:rsidRPr="00DE6DB0" w:rsidRDefault="00A834E6" w:rsidP="00A834E6">
      <w:pPr>
        <w:spacing w:line="360" w:lineRule="auto"/>
        <w:jc w:val="both"/>
        <w:rPr>
          <w:rFonts w:ascii="Arial" w:hAnsi="Arial" w:cs="Arial"/>
          <w:color w:val="606061"/>
          <w:szCs w:val="18"/>
          <w:lang w:val="de-DE"/>
        </w:rPr>
      </w:pPr>
    </w:p>
    <w:p w14:paraId="0CB48630" w14:textId="77777777" w:rsidR="00A834E6" w:rsidRPr="00DE6DB0" w:rsidRDefault="00A834E6" w:rsidP="00A834E6">
      <w:pPr>
        <w:spacing w:line="360" w:lineRule="auto"/>
        <w:jc w:val="both"/>
        <w:rPr>
          <w:rFonts w:ascii="Arial" w:hAnsi="Arial" w:cs="Arial"/>
          <w:color w:val="606061"/>
          <w:szCs w:val="18"/>
          <w:lang w:val="de-DE"/>
        </w:rPr>
      </w:pPr>
    </w:p>
    <w:p w14:paraId="048C9FE1" w14:textId="77777777" w:rsidR="00A834E6" w:rsidRPr="00EE6D46" w:rsidRDefault="00A834E6" w:rsidP="00A834E6">
      <w:pPr>
        <w:spacing w:line="360" w:lineRule="auto"/>
        <w:jc w:val="both"/>
        <w:rPr>
          <w:rFonts w:ascii="Arial" w:hAnsi="Arial" w:cs="Arial"/>
          <w:b/>
          <w:color w:val="606061"/>
          <w:sz w:val="28"/>
        </w:rPr>
      </w:pPr>
      <w:r>
        <w:rPr>
          <w:rFonts w:ascii="Arial" w:hAnsi="Arial"/>
          <w:b/>
          <w:color w:val="606061"/>
          <w:sz w:val="28"/>
        </w:rPr>
        <w:t>Press contact</w:t>
      </w:r>
    </w:p>
    <w:p w14:paraId="21DE364F" w14:textId="77777777" w:rsidR="00A834E6" w:rsidRPr="00EE6D46" w:rsidRDefault="00A834E6" w:rsidP="00A834E6">
      <w:pPr>
        <w:spacing w:line="360" w:lineRule="auto"/>
        <w:jc w:val="both"/>
        <w:rPr>
          <w:rFonts w:ascii="Arial" w:hAnsi="Arial" w:cs="Arial"/>
          <w:color w:val="606061"/>
          <w:szCs w:val="18"/>
        </w:rPr>
      </w:pPr>
      <w:r>
        <w:rPr>
          <w:rFonts w:ascii="Arial" w:hAnsi="Arial"/>
          <w:color w:val="606061"/>
        </w:rPr>
        <w:t xml:space="preserve">Jan Leins • </w:t>
      </w:r>
      <w:proofErr w:type="spellStart"/>
      <w:r>
        <w:rPr>
          <w:rFonts w:ascii="Arial" w:hAnsi="Arial"/>
          <w:color w:val="606061"/>
        </w:rPr>
        <w:t>additiv</w:t>
      </w:r>
      <w:proofErr w:type="spellEnd"/>
      <w:r>
        <w:rPr>
          <w:rFonts w:ascii="Arial" w:hAnsi="Arial"/>
          <w:color w:val="606061"/>
        </w:rPr>
        <w:t xml:space="preserve"> </w:t>
      </w:r>
    </w:p>
    <w:p w14:paraId="64D637AF" w14:textId="77777777" w:rsidR="00A834E6" w:rsidRPr="00EE6D46" w:rsidRDefault="00A834E6" w:rsidP="00A834E6">
      <w:pPr>
        <w:pStyle w:val="Kontakte"/>
        <w:rPr>
          <w:color w:val="606061"/>
        </w:rPr>
      </w:pPr>
      <w:r>
        <w:rPr>
          <w:color w:val="606061"/>
        </w:rPr>
        <w:t xml:space="preserve">A brand of </w:t>
      </w:r>
      <w:proofErr w:type="spellStart"/>
      <w:r>
        <w:rPr>
          <w:color w:val="606061"/>
        </w:rPr>
        <w:t>additiv</w:t>
      </w:r>
      <w:proofErr w:type="spellEnd"/>
      <w:r>
        <w:rPr>
          <w:color w:val="606061"/>
        </w:rPr>
        <w:t xml:space="preserve"> pr GmbH &amp; Co. KG</w:t>
      </w:r>
    </w:p>
    <w:p w14:paraId="09231D41" w14:textId="77777777" w:rsidR="00A834E6" w:rsidRPr="00EE6D46" w:rsidRDefault="00A834E6" w:rsidP="00A834E6">
      <w:pPr>
        <w:pStyle w:val="Kontakte"/>
        <w:rPr>
          <w:color w:val="606061"/>
        </w:rPr>
      </w:pPr>
      <w:r>
        <w:rPr>
          <w:color w:val="606061"/>
        </w:rPr>
        <w:t>B2B communications for logistics, robotics, industry and IT</w:t>
      </w:r>
    </w:p>
    <w:p w14:paraId="2325F093" w14:textId="77777777" w:rsidR="00A834E6" w:rsidRPr="00EE6D46" w:rsidRDefault="00A834E6" w:rsidP="00A834E6">
      <w:pPr>
        <w:spacing w:line="360" w:lineRule="auto"/>
        <w:jc w:val="both"/>
        <w:rPr>
          <w:rFonts w:ascii="Arial" w:hAnsi="Arial" w:cs="Arial"/>
          <w:color w:val="606061"/>
          <w:szCs w:val="18"/>
        </w:rPr>
      </w:pPr>
      <w:r>
        <w:rPr>
          <w:rFonts w:ascii="Arial" w:hAnsi="Arial"/>
          <w:color w:val="606061"/>
        </w:rPr>
        <w:t>Herzog-Adolf-Strasse 3 • 56410 Montabaur • Germany</w:t>
      </w:r>
    </w:p>
    <w:p w14:paraId="018B0675" w14:textId="77777777" w:rsidR="00A834E6" w:rsidRPr="00EE6D46" w:rsidRDefault="00A834E6" w:rsidP="00A834E6">
      <w:pPr>
        <w:spacing w:line="360" w:lineRule="auto"/>
        <w:jc w:val="both"/>
        <w:rPr>
          <w:rFonts w:ascii="Arial" w:hAnsi="Arial" w:cs="Arial"/>
          <w:color w:val="606061"/>
          <w:szCs w:val="18"/>
        </w:rPr>
      </w:pPr>
      <w:r>
        <w:rPr>
          <w:rFonts w:ascii="Arial" w:hAnsi="Arial"/>
          <w:color w:val="606061"/>
        </w:rPr>
        <w:t>Tel.: +49 26 02-95 09 91 6 • Fax: +49 26 02-95 09 91 7</w:t>
      </w:r>
    </w:p>
    <w:p w14:paraId="4D835BD1" w14:textId="77777777" w:rsidR="00A834E6" w:rsidRPr="00EE6D46" w:rsidRDefault="00A834E6" w:rsidP="00A834E6">
      <w:pPr>
        <w:spacing w:line="360" w:lineRule="auto"/>
        <w:jc w:val="both"/>
        <w:rPr>
          <w:rFonts w:ascii="Arial" w:hAnsi="Arial" w:cs="Arial"/>
          <w:color w:val="606061"/>
          <w:szCs w:val="18"/>
        </w:rPr>
      </w:pPr>
      <w:r>
        <w:rPr>
          <w:rFonts w:ascii="Arial" w:hAnsi="Arial"/>
          <w:color w:val="606061"/>
        </w:rPr>
        <w:t>Email: jl@additiv.de • Internet:</w:t>
      </w:r>
      <w:r>
        <w:rPr>
          <w:rFonts w:ascii="Arial" w:hAnsi="Arial"/>
          <w:color w:val="0582A8"/>
        </w:rPr>
        <w:t xml:space="preserve"> </w:t>
      </w:r>
      <w:hyperlink r:id="rId14" w:history="1">
        <w:r>
          <w:rPr>
            <w:rStyle w:val="Hyperlink"/>
            <w:rFonts w:ascii="Arial" w:hAnsi="Arial"/>
            <w:color w:val="0582A8"/>
          </w:rPr>
          <w:t>www.</w:t>
        </w:r>
        <w:r>
          <w:rPr>
            <w:rStyle w:val="Hyperlink"/>
            <w:rFonts w:ascii="Arial" w:hAnsi="Arial"/>
            <w:color w:val="0582A8"/>
          </w:rPr>
          <w:t>a</w:t>
        </w:r>
        <w:r>
          <w:rPr>
            <w:rStyle w:val="Hyperlink"/>
            <w:rFonts w:ascii="Arial" w:hAnsi="Arial"/>
            <w:color w:val="0582A8"/>
          </w:rPr>
          <w:t>dditiv.de</w:t>
        </w:r>
      </w:hyperlink>
    </w:p>
    <w:p w14:paraId="1C72C737" w14:textId="77777777" w:rsidR="00AC2C5F" w:rsidRPr="008208F1" w:rsidRDefault="00AC2C5F" w:rsidP="003207EE">
      <w:pPr>
        <w:pStyle w:val="Formatvorlage1"/>
        <w:tabs>
          <w:tab w:val="left" w:pos="1276"/>
          <w:tab w:val="left" w:pos="6237"/>
          <w:tab w:val="left" w:pos="7655"/>
        </w:tabs>
        <w:spacing w:line="360" w:lineRule="auto"/>
        <w:ind w:right="-1"/>
        <w:jc w:val="both"/>
        <w:rPr>
          <w:rFonts w:cs="Arial"/>
          <w:color w:val="606061"/>
          <w:szCs w:val="22"/>
        </w:rPr>
      </w:pPr>
    </w:p>
    <w:sectPr w:rsidR="00AC2C5F" w:rsidRPr="008208F1" w:rsidSect="00B43612">
      <w:headerReference w:type="default" r:id="rId15"/>
      <w:headerReference w:type="first" r:id="rId16"/>
      <w:pgSz w:w="11906" w:h="16838"/>
      <w:pgMar w:top="851" w:right="1588"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6D52" w14:textId="77777777" w:rsidR="004A44E0" w:rsidRPr="00EE6D46" w:rsidRDefault="004A44E0" w:rsidP="007657EF">
      <w:pPr>
        <w:spacing w:after="0" w:line="240" w:lineRule="auto"/>
      </w:pPr>
      <w:r w:rsidRPr="00EE6D46">
        <w:separator/>
      </w:r>
    </w:p>
  </w:endnote>
  <w:endnote w:type="continuationSeparator" w:id="0">
    <w:p w14:paraId="71212A63" w14:textId="77777777" w:rsidR="004A44E0" w:rsidRPr="00EE6D46" w:rsidRDefault="004A44E0" w:rsidP="007657EF">
      <w:pPr>
        <w:spacing w:after="0" w:line="240" w:lineRule="auto"/>
      </w:pPr>
      <w:r w:rsidRPr="00EE6D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A70A" w14:textId="77777777" w:rsidR="004A44E0" w:rsidRPr="00EE6D46" w:rsidRDefault="004A44E0" w:rsidP="007657EF">
      <w:pPr>
        <w:spacing w:after="0" w:line="240" w:lineRule="auto"/>
      </w:pPr>
      <w:r w:rsidRPr="00EE6D46">
        <w:separator/>
      </w:r>
    </w:p>
  </w:footnote>
  <w:footnote w:type="continuationSeparator" w:id="0">
    <w:p w14:paraId="1F62D884" w14:textId="77777777" w:rsidR="004A44E0" w:rsidRPr="00EE6D46" w:rsidRDefault="004A44E0" w:rsidP="007657EF">
      <w:pPr>
        <w:spacing w:after="0" w:line="240" w:lineRule="auto"/>
      </w:pPr>
      <w:r w:rsidRPr="00EE6D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27B6" w14:textId="39D1FB07" w:rsidR="006D642A" w:rsidRPr="00EE6D46" w:rsidRDefault="00C01057" w:rsidP="00C01057">
    <w:pPr>
      <w:pStyle w:val="Header"/>
      <w:jc w:val="right"/>
      <w:rPr>
        <w:rFonts w:ascii="Arial Narrow" w:hAnsi="Arial Narrow" w:cs="Arial"/>
        <w:b/>
        <w:bCs/>
        <w:color w:val="333333"/>
        <w:spacing w:val="30"/>
      </w:rPr>
    </w:pPr>
    <w:r>
      <w:rPr>
        <w:b/>
        <w:noProof/>
        <w:color w:val="D9D9D9" w:themeColor="background1" w:themeShade="D9"/>
      </w:rPr>
      <w:drawing>
        <wp:anchor distT="0" distB="0" distL="114300" distR="114300" simplePos="0" relativeHeight="251658242" behindDoc="0" locked="0" layoutInCell="1" allowOverlap="1" wp14:anchorId="0B98A33D" wp14:editId="6D6E870B">
          <wp:simplePos x="0" y="0"/>
          <wp:positionH relativeFrom="margin">
            <wp:posOffset>0</wp:posOffset>
          </wp:positionH>
          <wp:positionV relativeFrom="paragraph">
            <wp:posOffset>-103241</wp:posOffset>
          </wp:positionV>
          <wp:extent cx="1250830" cy="342793"/>
          <wp:effectExtent l="0" t="0" r="6985" b="635"/>
          <wp:wrapNone/>
          <wp:docPr id="9322043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830" cy="3427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Sans" w:hAnsi="Lucida Sans"/>
        <w:noProof/>
        <w:sz w:val="28"/>
      </w:rPr>
      <mc:AlternateContent>
        <mc:Choice Requires="wps">
          <w:drawing>
            <wp:anchor distT="0" distB="0" distL="114300" distR="114300" simplePos="0" relativeHeight="251658241" behindDoc="0" locked="0" layoutInCell="1" allowOverlap="1" wp14:anchorId="36FB6231" wp14:editId="1E0BEF20">
              <wp:simplePos x="0" y="0"/>
              <wp:positionH relativeFrom="page">
                <wp:align>right</wp:align>
              </wp:positionH>
              <wp:positionV relativeFrom="paragraph">
                <wp:posOffset>-427355</wp:posOffset>
              </wp:positionV>
              <wp:extent cx="497840" cy="10861040"/>
              <wp:effectExtent l="0" t="0" r="0" b="0"/>
              <wp:wrapNone/>
              <wp:docPr id="21937897" name="Rechteck 4"/>
              <wp:cNvGraphicFramePr/>
              <a:graphic xmlns:a="http://schemas.openxmlformats.org/drawingml/2006/main">
                <a:graphicData uri="http://schemas.microsoft.com/office/word/2010/wordprocessingShape">
                  <wps:wsp>
                    <wps:cNvSpPr/>
                    <wps:spPr>
                      <a:xfrm>
                        <a:off x="0" y="0"/>
                        <a:ext cx="497840" cy="10861040"/>
                      </a:xfrm>
                      <a:prstGeom prst="rect">
                        <a:avLst/>
                      </a:prstGeom>
                      <a:solidFill>
                        <a:srgbClr val="FE00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038FC" id="Rechteck 4" o:spid="_x0000_s1026" style="position:absolute;margin-left:-12pt;margin-top:-33.65pt;width:39.2pt;height:855.2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" fillcolor="#fe0009" stroked="f" strokeweight="1pt">
              <w10:wrap anchorx="page"/>
            </v:rect>
          </w:pict>
        </mc:Fallback>
      </mc:AlternateContent>
    </w:r>
    <w:r>
      <w:rPr>
        <w:rFonts w:ascii="Lucida Sans" w:hAnsi="Lucida Sans"/>
        <w:sz w:val="24"/>
      </w:rPr>
      <w:t xml:space="preserve"> </w:t>
    </w:r>
    <w:r>
      <w:rPr>
        <w:rFonts w:ascii="Arial Narrow" w:hAnsi="Arial Narrow"/>
        <w:b/>
        <w:color w:val="606061"/>
        <w:sz w:val="24"/>
      </w:rPr>
      <w:t>PRESS RELEASE</w:t>
    </w:r>
  </w:p>
  <w:p w14:paraId="61222945" w14:textId="2B7EC82C" w:rsidR="006D642A" w:rsidRPr="00EE6D46" w:rsidRDefault="006D642A" w:rsidP="006D642A">
    <w:pPr>
      <w:pStyle w:val="Header"/>
      <w:rPr>
        <w:b/>
        <w:bCs/>
        <w:color w:val="D9D9D9" w:themeColor="background1" w:themeShade="D9"/>
      </w:rPr>
    </w:pPr>
  </w:p>
  <w:p w14:paraId="239F3C06" w14:textId="77777777" w:rsidR="00D72B84" w:rsidRPr="00EE6D46" w:rsidRDefault="00D72B84" w:rsidP="006D642A">
    <w:pPr>
      <w:pStyle w:val="Header"/>
      <w:rPr>
        <w:b/>
        <w:bCs/>
        <w:color w:val="D9D9D9" w:themeColor="background1" w:themeShade="D9"/>
      </w:rPr>
    </w:pPr>
  </w:p>
  <w:p w14:paraId="76B6783E" w14:textId="77777777" w:rsidR="006D642A" w:rsidRPr="00EE6D46" w:rsidRDefault="006D642A" w:rsidP="006D642A">
    <w:pPr>
      <w:pStyle w:val="Header"/>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702" w14:textId="3E0F5D51" w:rsidR="006D642A" w:rsidRPr="00EE6D46" w:rsidRDefault="00D855C7" w:rsidP="00672979">
    <w:pPr>
      <w:pStyle w:val="Header"/>
      <w:jc w:val="right"/>
      <w:rPr>
        <w:b/>
        <w:bCs/>
        <w:color w:val="0FA4E0"/>
        <w:spacing w:val="30"/>
      </w:rPr>
    </w:pPr>
    <w:r>
      <w:rPr>
        <w:b/>
        <w:noProof/>
        <w:color w:val="0FA4E0"/>
      </w:rPr>
      <w:drawing>
        <wp:anchor distT="0" distB="0" distL="114300" distR="114300" simplePos="0" relativeHeight="251658240" behindDoc="0" locked="0" layoutInCell="1" allowOverlap="1" wp14:anchorId="134A7FC8" wp14:editId="07218E5C">
          <wp:simplePos x="0" y="0"/>
          <wp:positionH relativeFrom="margin">
            <wp:align>left</wp:align>
          </wp:positionH>
          <wp:positionV relativeFrom="paragraph">
            <wp:posOffset>96520</wp:posOffset>
          </wp:positionV>
          <wp:extent cx="1849120" cy="258354"/>
          <wp:effectExtent l="0" t="0" r="0" b="8890"/>
          <wp:wrapNone/>
          <wp:docPr id="16249586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120" cy="258354"/>
                  </a:xfrm>
                  <a:prstGeom prst="rect">
                    <a:avLst/>
                  </a:prstGeom>
                  <a:noFill/>
                  <a:ln>
                    <a:noFill/>
                  </a:ln>
                </pic:spPr>
              </pic:pic>
            </a:graphicData>
          </a:graphic>
        </wp:anchor>
      </w:drawing>
    </w:r>
  </w:p>
  <w:p w14:paraId="19276F7E" w14:textId="77777777" w:rsidR="002B62F1" w:rsidRPr="00EE6D46" w:rsidRDefault="002B62F1" w:rsidP="00672979">
    <w:pPr>
      <w:pStyle w:val="Header"/>
      <w:jc w:val="right"/>
      <w:rPr>
        <w:b/>
        <w:bCs/>
        <w:color w:val="0FA4E0"/>
        <w:spacing w:val="30"/>
      </w:rPr>
    </w:pPr>
  </w:p>
  <w:p w14:paraId="1F0FC9FE" w14:textId="77777777" w:rsidR="00D855C7" w:rsidRPr="00EE6D46" w:rsidRDefault="00D855C7" w:rsidP="00672979">
    <w:pPr>
      <w:pStyle w:val="Header"/>
      <w:jc w:val="right"/>
      <w:rPr>
        <w:b/>
        <w:bCs/>
        <w:color w:val="0FA4E0"/>
        <w:spacing w:val="30"/>
      </w:rPr>
    </w:pPr>
  </w:p>
  <w:p w14:paraId="48E5D594" w14:textId="77777777" w:rsidR="006D642A" w:rsidRPr="00EE6D46" w:rsidRDefault="006D6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295332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A1B"/>
    <w:rsid w:val="000018A1"/>
    <w:rsid w:val="00007DFE"/>
    <w:rsid w:val="00010ECE"/>
    <w:rsid w:val="00013CA7"/>
    <w:rsid w:val="000146EB"/>
    <w:rsid w:val="000179B6"/>
    <w:rsid w:val="00023B1C"/>
    <w:rsid w:val="00024072"/>
    <w:rsid w:val="00025C4C"/>
    <w:rsid w:val="000269D9"/>
    <w:rsid w:val="00026F66"/>
    <w:rsid w:val="00030ED6"/>
    <w:rsid w:val="00036241"/>
    <w:rsid w:val="00037DA1"/>
    <w:rsid w:val="00041D31"/>
    <w:rsid w:val="000505B4"/>
    <w:rsid w:val="0005458F"/>
    <w:rsid w:val="00054877"/>
    <w:rsid w:val="0006323C"/>
    <w:rsid w:val="0006414A"/>
    <w:rsid w:val="000675BF"/>
    <w:rsid w:val="000743BA"/>
    <w:rsid w:val="00082729"/>
    <w:rsid w:val="00090965"/>
    <w:rsid w:val="00092446"/>
    <w:rsid w:val="00092ACC"/>
    <w:rsid w:val="000935A3"/>
    <w:rsid w:val="000A0112"/>
    <w:rsid w:val="000A0D75"/>
    <w:rsid w:val="000A13C2"/>
    <w:rsid w:val="000A5D2B"/>
    <w:rsid w:val="000A6075"/>
    <w:rsid w:val="000B3169"/>
    <w:rsid w:val="000B323F"/>
    <w:rsid w:val="000B4B88"/>
    <w:rsid w:val="000B54AF"/>
    <w:rsid w:val="000B6353"/>
    <w:rsid w:val="000C35C8"/>
    <w:rsid w:val="000C3640"/>
    <w:rsid w:val="000C7EB0"/>
    <w:rsid w:val="000E1438"/>
    <w:rsid w:val="000E4E35"/>
    <w:rsid w:val="000E72E9"/>
    <w:rsid w:val="000F0A53"/>
    <w:rsid w:val="000F12D7"/>
    <w:rsid w:val="000F15BC"/>
    <w:rsid w:val="000F17D3"/>
    <w:rsid w:val="000F2AD1"/>
    <w:rsid w:val="000F68F3"/>
    <w:rsid w:val="001106C4"/>
    <w:rsid w:val="00110C05"/>
    <w:rsid w:val="0011368A"/>
    <w:rsid w:val="00116BDF"/>
    <w:rsid w:val="00117BB0"/>
    <w:rsid w:val="00121389"/>
    <w:rsid w:val="00124CA6"/>
    <w:rsid w:val="00126031"/>
    <w:rsid w:val="001316EB"/>
    <w:rsid w:val="00132AD7"/>
    <w:rsid w:val="001347D6"/>
    <w:rsid w:val="00135591"/>
    <w:rsid w:val="001355E8"/>
    <w:rsid w:val="00137DBF"/>
    <w:rsid w:val="001476ED"/>
    <w:rsid w:val="00147B81"/>
    <w:rsid w:val="001516FF"/>
    <w:rsid w:val="00152E50"/>
    <w:rsid w:val="00154A64"/>
    <w:rsid w:val="001562C1"/>
    <w:rsid w:val="001608A8"/>
    <w:rsid w:val="00160B7C"/>
    <w:rsid w:val="001644ED"/>
    <w:rsid w:val="00165D0C"/>
    <w:rsid w:val="00166061"/>
    <w:rsid w:val="001849E4"/>
    <w:rsid w:val="00186A6C"/>
    <w:rsid w:val="0019565E"/>
    <w:rsid w:val="001958CC"/>
    <w:rsid w:val="001A0CEF"/>
    <w:rsid w:val="001A1A08"/>
    <w:rsid w:val="001A6159"/>
    <w:rsid w:val="001C05B9"/>
    <w:rsid w:val="001C3203"/>
    <w:rsid w:val="001C3EF5"/>
    <w:rsid w:val="001C4C4B"/>
    <w:rsid w:val="001C5A93"/>
    <w:rsid w:val="001D02EC"/>
    <w:rsid w:val="001D0384"/>
    <w:rsid w:val="001D241B"/>
    <w:rsid w:val="001D4793"/>
    <w:rsid w:val="001D63B0"/>
    <w:rsid w:val="001E1E6B"/>
    <w:rsid w:val="001E294B"/>
    <w:rsid w:val="001E5357"/>
    <w:rsid w:val="001E785A"/>
    <w:rsid w:val="001F482E"/>
    <w:rsid w:val="001F50EC"/>
    <w:rsid w:val="001F5E0A"/>
    <w:rsid w:val="001F74EB"/>
    <w:rsid w:val="001F7C35"/>
    <w:rsid w:val="00200F20"/>
    <w:rsid w:val="00204F90"/>
    <w:rsid w:val="002072E7"/>
    <w:rsid w:val="00211613"/>
    <w:rsid w:val="00212876"/>
    <w:rsid w:val="002138C2"/>
    <w:rsid w:val="0021398E"/>
    <w:rsid w:val="002147C0"/>
    <w:rsid w:val="002200D2"/>
    <w:rsid w:val="00221D8C"/>
    <w:rsid w:val="00225F46"/>
    <w:rsid w:val="002303AF"/>
    <w:rsid w:val="002303E1"/>
    <w:rsid w:val="002335A3"/>
    <w:rsid w:val="00241505"/>
    <w:rsid w:val="00242745"/>
    <w:rsid w:val="0024654B"/>
    <w:rsid w:val="0024715C"/>
    <w:rsid w:val="00253ED5"/>
    <w:rsid w:val="0026124E"/>
    <w:rsid w:val="002649F1"/>
    <w:rsid w:val="00264FFB"/>
    <w:rsid w:val="0026566C"/>
    <w:rsid w:val="00270A37"/>
    <w:rsid w:val="002727CF"/>
    <w:rsid w:val="002764C3"/>
    <w:rsid w:val="00280FAA"/>
    <w:rsid w:val="00281070"/>
    <w:rsid w:val="00287C95"/>
    <w:rsid w:val="00290D24"/>
    <w:rsid w:val="00290FCE"/>
    <w:rsid w:val="00292672"/>
    <w:rsid w:val="00292BF0"/>
    <w:rsid w:val="00293A42"/>
    <w:rsid w:val="00294538"/>
    <w:rsid w:val="002949FE"/>
    <w:rsid w:val="002A44BA"/>
    <w:rsid w:val="002A5D10"/>
    <w:rsid w:val="002A7E04"/>
    <w:rsid w:val="002B3F54"/>
    <w:rsid w:val="002B4EBB"/>
    <w:rsid w:val="002B62F1"/>
    <w:rsid w:val="002B7711"/>
    <w:rsid w:val="002B7CC5"/>
    <w:rsid w:val="002C238E"/>
    <w:rsid w:val="002C282E"/>
    <w:rsid w:val="002C586D"/>
    <w:rsid w:val="002C5E81"/>
    <w:rsid w:val="002D0B7B"/>
    <w:rsid w:val="002D3C1C"/>
    <w:rsid w:val="002E76FB"/>
    <w:rsid w:val="003008EA"/>
    <w:rsid w:val="00304D27"/>
    <w:rsid w:val="00305E3F"/>
    <w:rsid w:val="00306006"/>
    <w:rsid w:val="0030682D"/>
    <w:rsid w:val="003166C4"/>
    <w:rsid w:val="003207EE"/>
    <w:rsid w:val="003222F1"/>
    <w:rsid w:val="003245E2"/>
    <w:rsid w:val="003251D5"/>
    <w:rsid w:val="0032628C"/>
    <w:rsid w:val="0032776E"/>
    <w:rsid w:val="00333E26"/>
    <w:rsid w:val="003356C9"/>
    <w:rsid w:val="0034035E"/>
    <w:rsid w:val="00343A98"/>
    <w:rsid w:val="00347036"/>
    <w:rsid w:val="0035029C"/>
    <w:rsid w:val="00355C53"/>
    <w:rsid w:val="003566BF"/>
    <w:rsid w:val="00357A1E"/>
    <w:rsid w:val="003665B1"/>
    <w:rsid w:val="00380CF4"/>
    <w:rsid w:val="003816D9"/>
    <w:rsid w:val="00383D7E"/>
    <w:rsid w:val="00386FF6"/>
    <w:rsid w:val="00391C6A"/>
    <w:rsid w:val="00393675"/>
    <w:rsid w:val="00394387"/>
    <w:rsid w:val="00394A9D"/>
    <w:rsid w:val="003A15A5"/>
    <w:rsid w:val="003A389E"/>
    <w:rsid w:val="003A4952"/>
    <w:rsid w:val="003B40B6"/>
    <w:rsid w:val="003B52C7"/>
    <w:rsid w:val="003C1C39"/>
    <w:rsid w:val="003C2CC7"/>
    <w:rsid w:val="003C3897"/>
    <w:rsid w:val="003C4FC0"/>
    <w:rsid w:val="003C6291"/>
    <w:rsid w:val="003C71DE"/>
    <w:rsid w:val="003D29E0"/>
    <w:rsid w:val="003D4030"/>
    <w:rsid w:val="003E0C41"/>
    <w:rsid w:val="003E7E22"/>
    <w:rsid w:val="003F4686"/>
    <w:rsid w:val="004015FF"/>
    <w:rsid w:val="00402699"/>
    <w:rsid w:val="00407229"/>
    <w:rsid w:val="00412891"/>
    <w:rsid w:val="00414D5D"/>
    <w:rsid w:val="00416EEE"/>
    <w:rsid w:val="004206C0"/>
    <w:rsid w:val="00422DE0"/>
    <w:rsid w:val="00425002"/>
    <w:rsid w:val="00430FF5"/>
    <w:rsid w:val="00432BF0"/>
    <w:rsid w:val="0043523E"/>
    <w:rsid w:val="00436780"/>
    <w:rsid w:val="004367F8"/>
    <w:rsid w:val="00444483"/>
    <w:rsid w:val="00451BC0"/>
    <w:rsid w:val="00452BDA"/>
    <w:rsid w:val="00453D0D"/>
    <w:rsid w:val="00454839"/>
    <w:rsid w:val="0045491F"/>
    <w:rsid w:val="00457AAB"/>
    <w:rsid w:val="004628C5"/>
    <w:rsid w:val="00466535"/>
    <w:rsid w:val="00467632"/>
    <w:rsid w:val="00471767"/>
    <w:rsid w:val="00473C7D"/>
    <w:rsid w:val="00477FBF"/>
    <w:rsid w:val="00485804"/>
    <w:rsid w:val="00486B9A"/>
    <w:rsid w:val="004870F7"/>
    <w:rsid w:val="00491FC0"/>
    <w:rsid w:val="00493CD8"/>
    <w:rsid w:val="00493D47"/>
    <w:rsid w:val="004A1E5A"/>
    <w:rsid w:val="004A2881"/>
    <w:rsid w:val="004A3A02"/>
    <w:rsid w:val="004A3C55"/>
    <w:rsid w:val="004A3C5F"/>
    <w:rsid w:val="004A418E"/>
    <w:rsid w:val="004A44E0"/>
    <w:rsid w:val="004A577A"/>
    <w:rsid w:val="004A7DC0"/>
    <w:rsid w:val="004B2065"/>
    <w:rsid w:val="004B4C51"/>
    <w:rsid w:val="004C1999"/>
    <w:rsid w:val="004C2A68"/>
    <w:rsid w:val="004C2BB4"/>
    <w:rsid w:val="004C4571"/>
    <w:rsid w:val="004C47AE"/>
    <w:rsid w:val="004D0923"/>
    <w:rsid w:val="004D12E4"/>
    <w:rsid w:val="004D1BA3"/>
    <w:rsid w:val="004D5A84"/>
    <w:rsid w:val="004D5D05"/>
    <w:rsid w:val="004D68B4"/>
    <w:rsid w:val="004D7C75"/>
    <w:rsid w:val="004E1B1B"/>
    <w:rsid w:val="004E2CA6"/>
    <w:rsid w:val="004F0688"/>
    <w:rsid w:val="004F06B5"/>
    <w:rsid w:val="004F3C69"/>
    <w:rsid w:val="004F46CE"/>
    <w:rsid w:val="004F542B"/>
    <w:rsid w:val="004F54C4"/>
    <w:rsid w:val="004F7D4C"/>
    <w:rsid w:val="005015B4"/>
    <w:rsid w:val="00504245"/>
    <w:rsid w:val="00507CC1"/>
    <w:rsid w:val="00510A15"/>
    <w:rsid w:val="00510AC3"/>
    <w:rsid w:val="00513328"/>
    <w:rsid w:val="00517068"/>
    <w:rsid w:val="0051739A"/>
    <w:rsid w:val="00521F27"/>
    <w:rsid w:val="00525CF1"/>
    <w:rsid w:val="00533201"/>
    <w:rsid w:val="0053397C"/>
    <w:rsid w:val="005344ED"/>
    <w:rsid w:val="00535DB5"/>
    <w:rsid w:val="00543C50"/>
    <w:rsid w:val="00545819"/>
    <w:rsid w:val="00550FBC"/>
    <w:rsid w:val="00551720"/>
    <w:rsid w:val="00562D70"/>
    <w:rsid w:val="00563826"/>
    <w:rsid w:val="00564183"/>
    <w:rsid w:val="00567137"/>
    <w:rsid w:val="005745E4"/>
    <w:rsid w:val="00574847"/>
    <w:rsid w:val="005755AD"/>
    <w:rsid w:val="005765B4"/>
    <w:rsid w:val="00577523"/>
    <w:rsid w:val="00580475"/>
    <w:rsid w:val="0058135C"/>
    <w:rsid w:val="00584D80"/>
    <w:rsid w:val="005862B6"/>
    <w:rsid w:val="00587E37"/>
    <w:rsid w:val="0059101D"/>
    <w:rsid w:val="005917BE"/>
    <w:rsid w:val="00593A77"/>
    <w:rsid w:val="00593A9D"/>
    <w:rsid w:val="00594AF7"/>
    <w:rsid w:val="005A652B"/>
    <w:rsid w:val="005A70F4"/>
    <w:rsid w:val="005A7CEC"/>
    <w:rsid w:val="005B0293"/>
    <w:rsid w:val="005B3F66"/>
    <w:rsid w:val="005B7079"/>
    <w:rsid w:val="005C2586"/>
    <w:rsid w:val="005C5A4B"/>
    <w:rsid w:val="005D0405"/>
    <w:rsid w:val="005D14E8"/>
    <w:rsid w:val="005E2C51"/>
    <w:rsid w:val="005E3762"/>
    <w:rsid w:val="005E7EC7"/>
    <w:rsid w:val="005F09E3"/>
    <w:rsid w:val="005F4BE8"/>
    <w:rsid w:val="005F4D9C"/>
    <w:rsid w:val="005F75EA"/>
    <w:rsid w:val="00600D29"/>
    <w:rsid w:val="0060319A"/>
    <w:rsid w:val="00604BEA"/>
    <w:rsid w:val="0060751B"/>
    <w:rsid w:val="00607CB4"/>
    <w:rsid w:val="00610E61"/>
    <w:rsid w:val="006118A0"/>
    <w:rsid w:val="0061259A"/>
    <w:rsid w:val="00613D6B"/>
    <w:rsid w:val="00616821"/>
    <w:rsid w:val="006247DF"/>
    <w:rsid w:val="006252FF"/>
    <w:rsid w:val="006258A6"/>
    <w:rsid w:val="0063087B"/>
    <w:rsid w:val="00631C2E"/>
    <w:rsid w:val="0063278F"/>
    <w:rsid w:val="00633B36"/>
    <w:rsid w:val="006349C1"/>
    <w:rsid w:val="0063502A"/>
    <w:rsid w:val="00636F6F"/>
    <w:rsid w:val="00640C25"/>
    <w:rsid w:val="006411A5"/>
    <w:rsid w:val="00641667"/>
    <w:rsid w:val="00643938"/>
    <w:rsid w:val="00646A70"/>
    <w:rsid w:val="00651F1F"/>
    <w:rsid w:val="00655694"/>
    <w:rsid w:val="00661A29"/>
    <w:rsid w:val="00662ACE"/>
    <w:rsid w:val="006658B5"/>
    <w:rsid w:val="00665C17"/>
    <w:rsid w:val="00667E3A"/>
    <w:rsid w:val="006705C8"/>
    <w:rsid w:val="00672352"/>
    <w:rsid w:val="00672979"/>
    <w:rsid w:val="0067408B"/>
    <w:rsid w:val="00675555"/>
    <w:rsid w:val="00676D7F"/>
    <w:rsid w:val="00676D90"/>
    <w:rsid w:val="00680312"/>
    <w:rsid w:val="00682D97"/>
    <w:rsid w:val="006845E8"/>
    <w:rsid w:val="00685915"/>
    <w:rsid w:val="00691552"/>
    <w:rsid w:val="00692177"/>
    <w:rsid w:val="006962F7"/>
    <w:rsid w:val="006A0230"/>
    <w:rsid w:val="006A2341"/>
    <w:rsid w:val="006A3CFB"/>
    <w:rsid w:val="006A5297"/>
    <w:rsid w:val="006A7027"/>
    <w:rsid w:val="006B1A01"/>
    <w:rsid w:val="006B3273"/>
    <w:rsid w:val="006B37C5"/>
    <w:rsid w:val="006B52FB"/>
    <w:rsid w:val="006C4A26"/>
    <w:rsid w:val="006C4F72"/>
    <w:rsid w:val="006C579D"/>
    <w:rsid w:val="006C71A0"/>
    <w:rsid w:val="006D11B2"/>
    <w:rsid w:val="006D49BE"/>
    <w:rsid w:val="006D53EE"/>
    <w:rsid w:val="006D642A"/>
    <w:rsid w:val="006E27AA"/>
    <w:rsid w:val="006F2A0B"/>
    <w:rsid w:val="006F3522"/>
    <w:rsid w:val="006F569C"/>
    <w:rsid w:val="006F5BD5"/>
    <w:rsid w:val="006F686D"/>
    <w:rsid w:val="00701EE0"/>
    <w:rsid w:val="00705E0D"/>
    <w:rsid w:val="00707D6A"/>
    <w:rsid w:val="00707EDF"/>
    <w:rsid w:val="00712F3E"/>
    <w:rsid w:val="007140C5"/>
    <w:rsid w:val="00716541"/>
    <w:rsid w:val="0072164A"/>
    <w:rsid w:val="007227D8"/>
    <w:rsid w:val="0072522D"/>
    <w:rsid w:val="007264ED"/>
    <w:rsid w:val="0073014F"/>
    <w:rsid w:val="00730D0A"/>
    <w:rsid w:val="007454D1"/>
    <w:rsid w:val="007533BF"/>
    <w:rsid w:val="007535DC"/>
    <w:rsid w:val="007551C5"/>
    <w:rsid w:val="007554E2"/>
    <w:rsid w:val="00760F7F"/>
    <w:rsid w:val="00761858"/>
    <w:rsid w:val="00762C42"/>
    <w:rsid w:val="007657EF"/>
    <w:rsid w:val="00765DAD"/>
    <w:rsid w:val="00766384"/>
    <w:rsid w:val="007703C7"/>
    <w:rsid w:val="00772C8B"/>
    <w:rsid w:val="00773715"/>
    <w:rsid w:val="00777A95"/>
    <w:rsid w:val="00783531"/>
    <w:rsid w:val="0078576C"/>
    <w:rsid w:val="00791D86"/>
    <w:rsid w:val="00793071"/>
    <w:rsid w:val="00796D6F"/>
    <w:rsid w:val="007A3FE3"/>
    <w:rsid w:val="007A76C0"/>
    <w:rsid w:val="007A76E4"/>
    <w:rsid w:val="007B6D74"/>
    <w:rsid w:val="007C1468"/>
    <w:rsid w:val="007C1D73"/>
    <w:rsid w:val="007C297A"/>
    <w:rsid w:val="007C33AC"/>
    <w:rsid w:val="007C5770"/>
    <w:rsid w:val="007C5BAB"/>
    <w:rsid w:val="007C611D"/>
    <w:rsid w:val="007C7682"/>
    <w:rsid w:val="007C78B0"/>
    <w:rsid w:val="007D062C"/>
    <w:rsid w:val="007D2FB5"/>
    <w:rsid w:val="007D5918"/>
    <w:rsid w:val="007D7132"/>
    <w:rsid w:val="007E06B3"/>
    <w:rsid w:val="007E128F"/>
    <w:rsid w:val="007E12AD"/>
    <w:rsid w:val="007E558A"/>
    <w:rsid w:val="007E6E56"/>
    <w:rsid w:val="007E7D17"/>
    <w:rsid w:val="007F2F64"/>
    <w:rsid w:val="007F5684"/>
    <w:rsid w:val="0080516A"/>
    <w:rsid w:val="00805A60"/>
    <w:rsid w:val="00811633"/>
    <w:rsid w:val="00811A6D"/>
    <w:rsid w:val="00816230"/>
    <w:rsid w:val="0081784D"/>
    <w:rsid w:val="008208F1"/>
    <w:rsid w:val="00824E5C"/>
    <w:rsid w:val="008271BC"/>
    <w:rsid w:val="00830A26"/>
    <w:rsid w:val="008314FD"/>
    <w:rsid w:val="0083188C"/>
    <w:rsid w:val="00833013"/>
    <w:rsid w:val="008406DD"/>
    <w:rsid w:val="00843BA6"/>
    <w:rsid w:val="00847399"/>
    <w:rsid w:val="00850BA9"/>
    <w:rsid w:val="00854940"/>
    <w:rsid w:val="00856851"/>
    <w:rsid w:val="00860B79"/>
    <w:rsid w:val="008635E6"/>
    <w:rsid w:val="00863D46"/>
    <w:rsid w:val="00865B31"/>
    <w:rsid w:val="0086678F"/>
    <w:rsid w:val="00866CB3"/>
    <w:rsid w:val="008717F8"/>
    <w:rsid w:val="00871A09"/>
    <w:rsid w:val="00876008"/>
    <w:rsid w:val="00877947"/>
    <w:rsid w:val="00877A1D"/>
    <w:rsid w:val="00883E4F"/>
    <w:rsid w:val="0088494A"/>
    <w:rsid w:val="0088685B"/>
    <w:rsid w:val="008878DB"/>
    <w:rsid w:val="00891A0B"/>
    <w:rsid w:val="00893184"/>
    <w:rsid w:val="00893585"/>
    <w:rsid w:val="00897998"/>
    <w:rsid w:val="008A0C78"/>
    <w:rsid w:val="008A2D8B"/>
    <w:rsid w:val="008A4A86"/>
    <w:rsid w:val="008B1DB5"/>
    <w:rsid w:val="008B3BFA"/>
    <w:rsid w:val="008C1E1C"/>
    <w:rsid w:val="008C5200"/>
    <w:rsid w:val="008D13C3"/>
    <w:rsid w:val="008D2122"/>
    <w:rsid w:val="008D32D7"/>
    <w:rsid w:val="008D43DE"/>
    <w:rsid w:val="008D637D"/>
    <w:rsid w:val="008E470C"/>
    <w:rsid w:val="008E54D1"/>
    <w:rsid w:val="008F2C0D"/>
    <w:rsid w:val="008F5B77"/>
    <w:rsid w:val="0090078C"/>
    <w:rsid w:val="0090172C"/>
    <w:rsid w:val="00904485"/>
    <w:rsid w:val="009048DB"/>
    <w:rsid w:val="00913704"/>
    <w:rsid w:val="00914732"/>
    <w:rsid w:val="00915197"/>
    <w:rsid w:val="0091519A"/>
    <w:rsid w:val="009178E2"/>
    <w:rsid w:val="009209D5"/>
    <w:rsid w:val="009209DF"/>
    <w:rsid w:val="00923BD9"/>
    <w:rsid w:val="009266CC"/>
    <w:rsid w:val="0092798F"/>
    <w:rsid w:val="00933945"/>
    <w:rsid w:val="00933E78"/>
    <w:rsid w:val="009351D5"/>
    <w:rsid w:val="00942784"/>
    <w:rsid w:val="00943B94"/>
    <w:rsid w:val="0094417F"/>
    <w:rsid w:val="0094445B"/>
    <w:rsid w:val="00944FC0"/>
    <w:rsid w:val="00946082"/>
    <w:rsid w:val="00947D38"/>
    <w:rsid w:val="009502FC"/>
    <w:rsid w:val="009569E9"/>
    <w:rsid w:val="00965FEF"/>
    <w:rsid w:val="00972BC5"/>
    <w:rsid w:val="00976B99"/>
    <w:rsid w:val="00980CD9"/>
    <w:rsid w:val="00980E8D"/>
    <w:rsid w:val="00981C7E"/>
    <w:rsid w:val="00986D9B"/>
    <w:rsid w:val="00990E1D"/>
    <w:rsid w:val="0099102D"/>
    <w:rsid w:val="009965C4"/>
    <w:rsid w:val="00996612"/>
    <w:rsid w:val="009967DE"/>
    <w:rsid w:val="00997E0C"/>
    <w:rsid w:val="009A1FA6"/>
    <w:rsid w:val="009A3C6F"/>
    <w:rsid w:val="009A4024"/>
    <w:rsid w:val="009A5160"/>
    <w:rsid w:val="009A57DB"/>
    <w:rsid w:val="009B1A5B"/>
    <w:rsid w:val="009B3ED9"/>
    <w:rsid w:val="009C0EEC"/>
    <w:rsid w:val="009C5E78"/>
    <w:rsid w:val="009C6698"/>
    <w:rsid w:val="009C6928"/>
    <w:rsid w:val="009C779F"/>
    <w:rsid w:val="009D14F2"/>
    <w:rsid w:val="009D4AB9"/>
    <w:rsid w:val="009D6E6F"/>
    <w:rsid w:val="009E20AA"/>
    <w:rsid w:val="009E3D31"/>
    <w:rsid w:val="009E500F"/>
    <w:rsid w:val="009E53F5"/>
    <w:rsid w:val="009E64C5"/>
    <w:rsid w:val="009E660C"/>
    <w:rsid w:val="009E7D07"/>
    <w:rsid w:val="009F4157"/>
    <w:rsid w:val="009F6381"/>
    <w:rsid w:val="009F6901"/>
    <w:rsid w:val="00A015D3"/>
    <w:rsid w:val="00A02512"/>
    <w:rsid w:val="00A05D26"/>
    <w:rsid w:val="00A06753"/>
    <w:rsid w:val="00A06ECC"/>
    <w:rsid w:val="00A075F2"/>
    <w:rsid w:val="00A13D95"/>
    <w:rsid w:val="00A13D9E"/>
    <w:rsid w:val="00A14154"/>
    <w:rsid w:val="00A1489D"/>
    <w:rsid w:val="00A14A39"/>
    <w:rsid w:val="00A201FE"/>
    <w:rsid w:val="00A21882"/>
    <w:rsid w:val="00A235ED"/>
    <w:rsid w:val="00A24DEC"/>
    <w:rsid w:val="00A25FF7"/>
    <w:rsid w:val="00A262BF"/>
    <w:rsid w:val="00A302FC"/>
    <w:rsid w:val="00A30C63"/>
    <w:rsid w:val="00A31BD6"/>
    <w:rsid w:val="00A324CD"/>
    <w:rsid w:val="00A32E5D"/>
    <w:rsid w:val="00A3452B"/>
    <w:rsid w:val="00A371BB"/>
    <w:rsid w:val="00A37FCB"/>
    <w:rsid w:val="00A43B48"/>
    <w:rsid w:val="00A44D1A"/>
    <w:rsid w:val="00A50F27"/>
    <w:rsid w:val="00A55B0B"/>
    <w:rsid w:val="00A568CC"/>
    <w:rsid w:val="00A62E84"/>
    <w:rsid w:val="00A66ECE"/>
    <w:rsid w:val="00A7220B"/>
    <w:rsid w:val="00A7707F"/>
    <w:rsid w:val="00A7729D"/>
    <w:rsid w:val="00A81FDB"/>
    <w:rsid w:val="00A834E6"/>
    <w:rsid w:val="00A8647F"/>
    <w:rsid w:val="00A9166D"/>
    <w:rsid w:val="00A972CA"/>
    <w:rsid w:val="00AA14EF"/>
    <w:rsid w:val="00AA27DB"/>
    <w:rsid w:val="00AA5DA4"/>
    <w:rsid w:val="00AA64E3"/>
    <w:rsid w:val="00AB1776"/>
    <w:rsid w:val="00AB2B29"/>
    <w:rsid w:val="00AB3DCB"/>
    <w:rsid w:val="00AC0686"/>
    <w:rsid w:val="00AC0D10"/>
    <w:rsid w:val="00AC1B79"/>
    <w:rsid w:val="00AC2C5F"/>
    <w:rsid w:val="00AC3F1D"/>
    <w:rsid w:val="00AC6796"/>
    <w:rsid w:val="00AC78D6"/>
    <w:rsid w:val="00AD135C"/>
    <w:rsid w:val="00AD2BBD"/>
    <w:rsid w:val="00AD4550"/>
    <w:rsid w:val="00AD5A86"/>
    <w:rsid w:val="00AE03C6"/>
    <w:rsid w:val="00AE4D4F"/>
    <w:rsid w:val="00AE6A5C"/>
    <w:rsid w:val="00AF4BEC"/>
    <w:rsid w:val="00AF5A35"/>
    <w:rsid w:val="00AF5C46"/>
    <w:rsid w:val="00B017C1"/>
    <w:rsid w:val="00B1126E"/>
    <w:rsid w:val="00B11404"/>
    <w:rsid w:val="00B1154B"/>
    <w:rsid w:val="00B120A5"/>
    <w:rsid w:val="00B12939"/>
    <w:rsid w:val="00B16DBA"/>
    <w:rsid w:val="00B2112D"/>
    <w:rsid w:val="00B23641"/>
    <w:rsid w:val="00B272D5"/>
    <w:rsid w:val="00B27E83"/>
    <w:rsid w:val="00B31387"/>
    <w:rsid w:val="00B42CAF"/>
    <w:rsid w:val="00B43612"/>
    <w:rsid w:val="00B46693"/>
    <w:rsid w:val="00B47F26"/>
    <w:rsid w:val="00B53A5B"/>
    <w:rsid w:val="00B53E0D"/>
    <w:rsid w:val="00B61748"/>
    <w:rsid w:val="00B61D98"/>
    <w:rsid w:val="00B633E9"/>
    <w:rsid w:val="00B63556"/>
    <w:rsid w:val="00B64B69"/>
    <w:rsid w:val="00B65FA9"/>
    <w:rsid w:val="00B7004F"/>
    <w:rsid w:val="00B70133"/>
    <w:rsid w:val="00B70972"/>
    <w:rsid w:val="00B72328"/>
    <w:rsid w:val="00B7362E"/>
    <w:rsid w:val="00B74957"/>
    <w:rsid w:val="00B7622E"/>
    <w:rsid w:val="00B7669E"/>
    <w:rsid w:val="00B76E0D"/>
    <w:rsid w:val="00B77841"/>
    <w:rsid w:val="00B878DA"/>
    <w:rsid w:val="00BA0150"/>
    <w:rsid w:val="00BA0488"/>
    <w:rsid w:val="00BA2080"/>
    <w:rsid w:val="00BB1E7E"/>
    <w:rsid w:val="00BB1EB9"/>
    <w:rsid w:val="00BB2B0E"/>
    <w:rsid w:val="00BB4BA3"/>
    <w:rsid w:val="00BD2182"/>
    <w:rsid w:val="00BD3B42"/>
    <w:rsid w:val="00BD4C11"/>
    <w:rsid w:val="00BD5A9C"/>
    <w:rsid w:val="00BD5B5C"/>
    <w:rsid w:val="00BD70D1"/>
    <w:rsid w:val="00BE07E7"/>
    <w:rsid w:val="00C006A4"/>
    <w:rsid w:val="00C00885"/>
    <w:rsid w:val="00C01057"/>
    <w:rsid w:val="00C030AC"/>
    <w:rsid w:val="00C13183"/>
    <w:rsid w:val="00C14D92"/>
    <w:rsid w:val="00C21E1B"/>
    <w:rsid w:val="00C24C44"/>
    <w:rsid w:val="00C32C04"/>
    <w:rsid w:val="00C3322D"/>
    <w:rsid w:val="00C3744B"/>
    <w:rsid w:val="00C421A9"/>
    <w:rsid w:val="00C438C0"/>
    <w:rsid w:val="00C4469E"/>
    <w:rsid w:val="00C45E53"/>
    <w:rsid w:val="00C46DCB"/>
    <w:rsid w:val="00C46F9F"/>
    <w:rsid w:val="00C47ACE"/>
    <w:rsid w:val="00C50563"/>
    <w:rsid w:val="00C534A1"/>
    <w:rsid w:val="00C56EA1"/>
    <w:rsid w:val="00C575AE"/>
    <w:rsid w:val="00C61A50"/>
    <w:rsid w:val="00C62785"/>
    <w:rsid w:val="00C64C84"/>
    <w:rsid w:val="00C66810"/>
    <w:rsid w:val="00C718AF"/>
    <w:rsid w:val="00C72DCA"/>
    <w:rsid w:val="00C739D7"/>
    <w:rsid w:val="00C75900"/>
    <w:rsid w:val="00C827E4"/>
    <w:rsid w:val="00C83CEF"/>
    <w:rsid w:val="00C854DD"/>
    <w:rsid w:val="00C87003"/>
    <w:rsid w:val="00C90660"/>
    <w:rsid w:val="00C9106D"/>
    <w:rsid w:val="00C913B8"/>
    <w:rsid w:val="00C94619"/>
    <w:rsid w:val="00C96E0E"/>
    <w:rsid w:val="00C9788C"/>
    <w:rsid w:val="00CA21A6"/>
    <w:rsid w:val="00CA40C4"/>
    <w:rsid w:val="00CB52E1"/>
    <w:rsid w:val="00CB550F"/>
    <w:rsid w:val="00CC7631"/>
    <w:rsid w:val="00CD3AE0"/>
    <w:rsid w:val="00CD3AF3"/>
    <w:rsid w:val="00CD5D3D"/>
    <w:rsid w:val="00CD60FC"/>
    <w:rsid w:val="00CD695C"/>
    <w:rsid w:val="00CE0343"/>
    <w:rsid w:val="00CE0AD2"/>
    <w:rsid w:val="00CE5B35"/>
    <w:rsid w:val="00CE6AC0"/>
    <w:rsid w:val="00CE7BFB"/>
    <w:rsid w:val="00CF2E04"/>
    <w:rsid w:val="00CF641C"/>
    <w:rsid w:val="00D027D9"/>
    <w:rsid w:val="00D05067"/>
    <w:rsid w:val="00D0516F"/>
    <w:rsid w:val="00D07AA2"/>
    <w:rsid w:val="00D1251C"/>
    <w:rsid w:val="00D139DA"/>
    <w:rsid w:val="00D14555"/>
    <w:rsid w:val="00D20CDA"/>
    <w:rsid w:val="00D21633"/>
    <w:rsid w:val="00D22BA9"/>
    <w:rsid w:val="00D25235"/>
    <w:rsid w:val="00D25978"/>
    <w:rsid w:val="00D2612D"/>
    <w:rsid w:val="00D32058"/>
    <w:rsid w:val="00D33255"/>
    <w:rsid w:val="00D4197C"/>
    <w:rsid w:val="00D5303D"/>
    <w:rsid w:val="00D61000"/>
    <w:rsid w:val="00D61EA1"/>
    <w:rsid w:val="00D6249A"/>
    <w:rsid w:val="00D704F4"/>
    <w:rsid w:val="00D71E4D"/>
    <w:rsid w:val="00D72577"/>
    <w:rsid w:val="00D72B84"/>
    <w:rsid w:val="00D74571"/>
    <w:rsid w:val="00D77055"/>
    <w:rsid w:val="00D83171"/>
    <w:rsid w:val="00D83DC7"/>
    <w:rsid w:val="00D855C7"/>
    <w:rsid w:val="00D90A7A"/>
    <w:rsid w:val="00D90EE1"/>
    <w:rsid w:val="00D9303A"/>
    <w:rsid w:val="00D93BAE"/>
    <w:rsid w:val="00D93C3E"/>
    <w:rsid w:val="00D962E4"/>
    <w:rsid w:val="00D9709A"/>
    <w:rsid w:val="00D97B08"/>
    <w:rsid w:val="00DA4AD8"/>
    <w:rsid w:val="00DA54CD"/>
    <w:rsid w:val="00DB3A17"/>
    <w:rsid w:val="00DC06F0"/>
    <w:rsid w:val="00DC18AD"/>
    <w:rsid w:val="00DC247D"/>
    <w:rsid w:val="00DD0D8D"/>
    <w:rsid w:val="00DD1292"/>
    <w:rsid w:val="00DD1E51"/>
    <w:rsid w:val="00DD34C5"/>
    <w:rsid w:val="00DD486F"/>
    <w:rsid w:val="00DE0873"/>
    <w:rsid w:val="00DE2676"/>
    <w:rsid w:val="00DE3547"/>
    <w:rsid w:val="00DE36E6"/>
    <w:rsid w:val="00DE5B2E"/>
    <w:rsid w:val="00DE62D2"/>
    <w:rsid w:val="00DE6694"/>
    <w:rsid w:val="00DE6DB0"/>
    <w:rsid w:val="00DE6E96"/>
    <w:rsid w:val="00DE6FE2"/>
    <w:rsid w:val="00DF6AA5"/>
    <w:rsid w:val="00DF7C13"/>
    <w:rsid w:val="00E00B5F"/>
    <w:rsid w:val="00E03C37"/>
    <w:rsid w:val="00E04457"/>
    <w:rsid w:val="00E11703"/>
    <w:rsid w:val="00E1273C"/>
    <w:rsid w:val="00E1760F"/>
    <w:rsid w:val="00E17CC2"/>
    <w:rsid w:val="00E204C8"/>
    <w:rsid w:val="00E21EAE"/>
    <w:rsid w:val="00E245A1"/>
    <w:rsid w:val="00E27E50"/>
    <w:rsid w:val="00E32BFB"/>
    <w:rsid w:val="00E36E5B"/>
    <w:rsid w:val="00E37228"/>
    <w:rsid w:val="00E42946"/>
    <w:rsid w:val="00E4343B"/>
    <w:rsid w:val="00E436FC"/>
    <w:rsid w:val="00E43B67"/>
    <w:rsid w:val="00E477A4"/>
    <w:rsid w:val="00E55D1C"/>
    <w:rsid w:val="00E57A97"/>
    <w:rsid w:val="00E57D24"/>
    <w:rsid w:val="00E62B8A"/>
    <w:rsid w:val="00E6532E"/>
    <w:rsid w:val="00E65479"/>
    <w:rsid w:val="00E70E2B"/>
    <w:rsid w:val="00E7251D"/>
    <w:rsid w:val="00E74BE7"/>
    <w:rsid w:val="00E76E97"/>
    <w:rsid w:val="00E82679"/>
    <w:rsid w:val="00E84158"/>
    <w:rsid w:val="00E85EF0"/>
    <w:rsid w:val="00E862F1"/>
    <w:rsid w:val="00E86E23"/>
    <w:rsid w:val="00E871D2"/>
    <w:rsid w:val="00E91669"/>
    <w:rsid w:val="00EA296F"/>
    <w:rsid w:val="00EA3919"/>
    <w:rsid w:val="00EA60ED"/>
    <w:rsid w:val="00EB25F6"/>
    <w:rsid w:val="00EB26CB"/>
    <w:rsid w:val="00EB547B"/>
    <w:rsid w:val="00EB595B"/>
    <w:rsid w:val="00EB5E47"/>
    <w:rsid w:val="00EC4169"/>
    <w:rsid w:val="00EC44B5"/>
    <w:rsid w:val="00EC7CF9"/>
    <w:rsid w:val="00ED18F1"/>
    <w:rsid w:val="00ED25D8"/>
    <w:rsid w:val="00ED4B6E"/>
    <w:rsid w:val="00ED66E6"/>
    <w:rsid w:val="00ED6793"/>
    <w:rsid w:val="00EE286C"/>
    <w:rsid w:val="00EE2F49"/>
    <w:rsid w:val="00EE6D46"/>
    <w:rsid w:val="00EF1187"/>
    <w:rsid w:val="00F017BE"/>
    <w:rsid w:val="00F01A29"/>
    <w:rsid w:val="00F0416E"/>
    <w:rsid w:val="00F067CA"/>
    <w:rsid w:val="00F07437"/>
    <w:rsid w:val="00F140B3"/>
    <w:rsid w:val="00F15E93"/>
    <w:rsid w:val="00F179D9"/>
    <w:rsid w:val="00F23073"/>
    <w:rsid w:val="00F23D5A"/>
    <w:rsid w:val="00F338D5"/>
    <w:rsid w:val="00F373C8"/>
    <w:rsid w:val="00F42EFB"/>
    <w:rsid w:val="00F43E16"/>
    <w:rsid w:val="00F51BA1"/>
    <w:rsid w:val="00F5672A"/>
    <w:rsid w:val="00F570D3"/>
    <w:rsid w:val="00F60DCD"/>
    <w:rsid w:val="00F61227"/>
    <w:rsid w:val="00F61824"/>
    <w:rsid w:val="00F61940"/>
    <w:rsid w:val="00F65B6F"/>
    <w:rsid w:val="00F6738D"/>
    <w:rsid w:val="00F7248C"/>
    <w:rsid w:val="00F838FC"/>
    <w:rsid w:val="00F841FD"/>
    <w:rsid w:val="00F86993"/>
    <w:rsid w:val="00F92540"/>
    <w:rsid w:val="00F92951"/>
    <w:rsid w:val="00F9483D"/>
    <w:rsid w:val="00F96A28"/>
    <w:rsid w:val="00F96C20"/>
    <w:rsid w:val="00F9712F"/>
    <w:rsid w:val="00FA022E"/>
    <w:rsid w:val="00FA15E7"/>
    <w:rsid w:val="00FA1A1C"/>
    <w:rsid w:val="00FA2BB8"/>
    <w:rsid w:val="00FA65D3"/>
    <w:rsid w:val="00FB0185"/>
    <w:rsid w:val="00FB3822"/>
    <w:rsid w:val="00FB5F2E"/>
    <w:rsid w:val="00FB7DC8"/>
    <w:rsid w:val="00FB7F1E"/>
    <w:rsid w:val="00FC26EB"/>
    <w:rsid w:val="00FC448E"/>
    <w:rsid w:val="00FC56A6"/>
    <w:rsid w:val="00FD14DC"/>
    <w:rsid w:val="00FD3406"/>
    <w:rsid w:val="00FD4300"/>
    <w:rsid w:val="00FD5F41"/>
    <w:rsid w:val="00FD6BDC"/>
    <w:rsid w:val="00FF03FC"/>
    <w:rsid w:val="00FF3CCC"/>
    <w:rsid w:val="00FF4256"/>
    <w:rsid w:val="00FF5F54"/>
    <w:rsid w:val="00FF74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5871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65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7EF"/>
    <w:rPr>
      <w:rFonts w:eastAsiaTheme="majorEastAsia" w:cstheme="majorBidi"/>
      <w:color w:val="272727" w:themeColor="text1" w:themeTint="D8"/>
    </w:rPr>
  </w:style>
  <w:style w:type="paragraph" w:styleId="Title">
    <w:name w:val="Title"/>
    <w:basedOn w:val="Normal"/>
    <w:next w:val="Normal"/>
    <w:link w:val="TitleChar"/>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7EF"/>
    <w:pPr>
      <w:spacing w:before="160"/>
      <w:jc w:val="center"/>
    </w:pPr>
    <w:rPr>
      <w:i/>
      <w:iCs/>
      <w:color w:val="404040" w:themeColor="text1" w:themeTint="BF"/>
    </w:rPr>
  </w:style>
  <w:style w:type="character" w:customStyle="1" w:styleId="QuoteChar">
    <w:name w:val="Quote Char"/>
    <w:basedOn w:val="DefaultParagraphFont"/>
    <w:link w:val="Quote"/>
    <w:uiPriority w:val="29"/>
    <w:rsid w:val="007657EF"/>
    <w:rPr>
      <w:i/>
      <w:iCs/>
      <w:color w:val="404040" w:themeColor="text1" w:themeTint="BF"/>
    </w:rPr>
  </w:style>
  <w:style w:type="paragraph" w:styleId="ListParagraph">
    <w:name w:val="List Paragraph"/>
    <w:basedOn w:val="Normal"/>
    <w:uiPriority w:val="34"/>
    <w:qFormat/>
    <w:rsid w:val="007657EF"/>
    <w:pPr>
      <w:ind w:left="720"/>
      <w:contextualSpacing/>
    </w:pPr>
  </w:style>
  <w:style w:type="character" w:styleId="IntenseEmphasis">
    <w:name w:val="Intense Emphasis"/>
    <w:basedOn w:val="DefaultParagraphFont"/>
    <w:uiPriority w:val="21"/>
    <w:qFormat/>
    <w:rsid w:val="007657EF"/>
    <w:rPr>
      <w:i/>
      <w:iCs/>
      <w:color w:val="0F4761" w:themeColor="accent1" w:themeShade="BF"/>
    </w:rPr>
  </w:style>
  <w:style w:type="paragraph" w:styleId="IntenseQuote">
    <w:name w:val="Intense Quote"/>
    <w:basedOn w:val="Normal"/>
    <w:next w:val="Normal"/>
    <w:link w:val="IntenseQuoteChar"/>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7EF"/>
    <w:rPr>
      <w:i/>
      <w:iCs/>
      <w:color w:val="0F4761" w:themeColor="accent1" w:themeShade="BF"/>
    </w:rPr>
  </w:style>
  <w:style w:type="character" w:styleId="IntenseReference">
    <w:name w:val="Intense Reference"/>
    <w:basedOn w:val="DefaultParagraphFont"/>
    <w:uiPriority w:val="32"/>
    <w:qFormat/>
    <w:rsid w:val="007657EF"/>
    <w:rPr>
      <w:b/>
      <w:bCs/>
      <w:smallCaps/>
      <w:color w:val="0F4761" w:themeColor="accent1" w:themeShade="BF"/>
      <w:spacing w:val="5"/>
    </w:rPr>
  </w:style>
  <w:style w:type="paragraph" w:styleId="Header">
    <w:name w:val="header"/>
    <w:basedOn w:val="Normal"/>
    <w:link w:val="HeaderChar"/>
    <w:uiPriority w:val="99"/>
    <w:unhideWhenUsed/>
    <w:rsid w:val="007657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57EF"/>
  </w:style>
  <w:style w:type="paragraph" w:styleId="Footer">
    <w:name w:val="footer"/>
    <w:basedOn w:val="Normal"/>
    <w:link w:val="FooterChar"/>
    <w:uiPriority w:val="99"/>
    <w:unhideWhenUsed/>
    <w:rsid w:val="007657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57EF"/>
  </w:style>
  <w:style w:type="paragraph" w:customStyle="1" w:styleId="Formatvorlage1">
    <w:name w:val="Formatvorlage1"/>
    <w:basedOn w:val="Normal"/>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unhideWhenUsed/>
    <w:rsid w:val="003207EE"/>
    <w:rPr>
      <w:color w:val="0000FF"/>
      <w:u w:val="single"/>
    </w:rPr>
  </w:style>
  <w:style w:type="paragraph" w:styleId="BodyText">
    <w:name w:val="Body Text"/>
    <w:basedOn w:val="Normal"/>
    <w:link w:val="BodyTextChar"/>
    <w:uiPriority w:val="99"/>
    <w:unhideWhenUsed/>
    <w:rsid w:val="003207EE"/>
    <w:pPr>
      <w:spacing w:after="120" w:line="240" w:lineRule="auto"/>
    </w:pPr>
    <w:rPr>
      <w:rFonts w:ascii="Arial" w:eastAsia="Cambria" w:hAnsi="Arial" w:cs="Times New Roman"/>
      <w:kern w:val="0"/>
      <w:sz w:val="20"/>
      <w:szCs w:val="24"/>
      <w14:ligatures w14:val="none"/>
    </w:rPr>
  </w:style>
  <w:style w:type="character" w:customStyle="1" w:styleId="BodyTextChar">
    <w:name w:val="Body Text Char"/>
    <w:basedOn w:val="DefaultParagraphFont"/>
    <w:link w:val="BodyText"/>
    <w:uiPriority w:val="99"/>
    <w:rsid w:val="003207EE"/>
    <w:rPr>
      <w:rFonts w:ascii="Arial" w:eastAsia="Cambria" w:hAnsi="Arial" w:cs="Times New Roman"/>
      <w:kern w:val="0"/>
      <w:sz w:val="20"/>
      <w:szCs w:val="24"/>
      <w14:ligatures w14:val="none"/>
    </w:rPr>
  </w:style>
  <w:style w:type="paragraph" w:customStyle="1" w:styleId="pf0">
    <w:name w:val="pf0"/>
    <w:basedOn w:val="Normal"/>
    <w:rsid w:val="003207E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UnresolvedMention">
    <w:name w:val="Unresolved Mention"/>
    <w:basedOn w:val="DefaultParagraphFont"/>
    <w:uiPriority w:val="99"/>
    <w:semiHidden/>
    <w:unhideWhenUsed/>
    <w:rsid w:val="008E54D1"/>
    <w:rPr>
      <w:color w:val="605E5C"/>
      <w:shd w:val="clear" w:color="auto" w:fill="E1DFDD"/>
    </w:rPr>
  </w:style>
  <w:style w:type="paragraph" w:customStyle="1" w:styleId="Kontakte">
    <w:name w:val="Kontakte"/>
    <w:basedOn w:val="Normal"/>
    <w:link w:val="KontakteZchn"/>
    <w:qFormat/>
    <w:rsid w:val="00A834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360" w:lineRule="auto"/>
      <w:jc w:val="both"/>
    </w:pPr>
    <w:rPr>
      <w:rFonts w:ascii="Arial" w:eastAsia="Times New Roman" w:hAnsi="Arial" w:cs="Arial"/>
      <w:kern w:val="0"/>
      <w:szCs w:val="20"/>
      <w:lang w:eastAsia="de-DE"/>
      <w14:ligatures w14:val="none"/>
    </w:rPr>
  </w:style>
  <w:style w:type="character" w:customStyle="1" w:styleId="KontakteZchn">
    <w:name w:val="Kontakte Zchn"/>
    <w:link w:val="Kontakte"/>
    <w:rsid w:val="00A834E6"/>
    <w:rPr>
      <w:rFonts w:ascii="Arial" w:eastAsia="Times New Roman" w:hAnsi="Arial" w:cs="Arial"/>
      <w:kern w:val="0"/>
      <w:szCs w:val="20"/>
      <w:lang w:eastAsia="de-DE"/>
      <w14:ligatures w14:val="none"/>
    </w:rPr>
  </w:style>
  <w:style w:type="character" w:styleId="CommentReference">
    <w:name w:val="annotation reference"/>
    <w:basedOn w:val="DefaultParagraphFont"/>
    <w:uiPriority w:val="99"/>
    <w:semiHidden/>
    <w:unhideWhenUsed/>
    <w:rsid w:val="00D77055"/>
    <w:rPr>
      <w:sz w:val="16"/>
      <w:szCs w:val="16"/>
    </w:rPr>
  </w:style>
  <w:style w:type="paragraph" w:styleId="CommentText">
    <w:name w:val="annotation text"/>
    <w:basedOn w:val="Normal"/>
    <w:link w:val="CommentTextChar"/>
    <w:uiPriority w:val="99"/>
    <w:unhideWhenUsed/>
    <w:rsid w:val="00D77055"/>
    <w:pPr>
      <w:spacing w:line="240" w:lineRule="auto"/>
    </w:pPr>
    <w:rPr>
      <w:sz w:val="20"/>
      <w:szCs w:val="20"/>
    </w:rPr>
  </w:style>
  <w:style w:type="character" w:customStyle="1" w:styleId="CommentTextChar">
    <w:name w:val="Comment Text Char"/>
    <w:basedOn w:val="DefaultParagraphFont"/>
    <w:link w:val="CommentText"/>
    <w:uiPriority w:val="99"/>
    <w:rsid w:val="00D77055"/>
    <w:rPr>
      <w:sz w:val="20"/>
      <w:szCs w:val="20"/>
    </w:rPr>
  </w:style>
  <w:style w:type="paragraph" w:styleId="CommentSubject">
    <w:name w:val="annotation subject"/>
    <w:basedOn w:val="CommentText"/>
    <w:next w:val="CommentText"/>
    <w:link w:val="CommentSubjectChar"/>
    <w:uiPriority w:val="99"/>
    <w:semiHidden/>
    <w:unhideWhenUsed/>
    <w:rsid w:val="00D77055"/>
    <w:rPr>
      <w:b/>
      <w:bCs/>
    </w:rPr>
  </w:style>
  <w:style w:type="character" w:customStyle="1" w:styleId="CommentSubjectChar">
    <w:name w:val="Comment Subject Char"/>
    <w:basedOn w:val="CommentTextChar"/>
    <w:link w:val="CommentSubject"/>
    <w:uiPriority w:val="99"/>
    <w:semiHidden/>
    <w:rsid w:val="00D77055"/>
    <w:rPr>
      <w:b/>
      <w:bCs/>
      <w:sz w:val="20"/>
      <w:szCs w:val="20"/>
    </w:rPr>
  </w:style>
  <w:style w:type="paragraph" w:styleId="Revision">
    <w:name w:val="Revision"/>
    <w:hidden/>
    <w:uiPriority w:val="99"/>
    <w:semiHidden/>
    <w:rsid w:val="00F140B3"/>
    <w:pPr>
      <w:spacing w:after="0" w:line="240" w:lineRule="auto"/>
    </w:pPr>
  </w:style>
  <w:style w:type="character" w:styleId="FollowedHyperlink">
    <w:name w:val="FollowedHyperlink"/>
    <w:basedOn w:val="DefaultParagraphFont"/>
    <w:uiPriority w:val="99"/>
    <w:semiHidden/>
    <w:unhideWhenUsed/>
    <w:rsid w:val="0060751B"/>
    <w:rPr>
      <w:color w:val="96607D" w:themeColor="followedHyperlink"/>
      <w:u w:val="single"/>
    </w:rPr>
  </w:style>
  <w:style w:type="paragraph" w:styleId="NormalWeb">
    <w:name w:val="Normal (Web)"/>
    <w:basedOn w:val="Normal"/>
    <w:uiPriority w:val="99"/>
    <w:semiHidden/>
    <w:unhideWhenUsed/>
    <w:rsid w:val="002727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8564">
      <w:bodyDiv w:val="1"/>
      <w:marLeft w:val="0"/>
      <w:marRight w:val="0"/>
      <w:marTop w:val="0"/>
      <w:marBottom w:val="0"/>
      <w:divBdr>
        <w:top w:val="none" w:sz="0" w:space="0" w:color="auto"/>
        <w:left w:val="none" w:sz="0" w:space="0" w:color="auto"/>
        <w:bottom w:val="none" w:sz="0" w:space="0" w:color="auto"/>
        <w:right w:val="none" w:sz="0" w:space="0" w:color="auto"/>
      </w:divBdr>
    </w:div>
    <w:div w:id="506947139">
      <w:bodyDiv w:val="1"/>
      <w:marLeft w:val="0"/>
      <w:marRight w:val="0"/>
      <w:marTop w:val="0"/>
      <w:marBottom w:val="0"/>
      <w:divBdr>
        <w:top w:val="none" w:sz="0" w:space="0" w:color="auto"/>
        <w:left w:val="none" w:sz="0" w:space="0" w:color="auto"/>
        <w:bottom w:val="none" w:sz="0" w:space="0" w:color="auto"/>
        <w:right w:val="none" w:sz="0" w:space="0" w:color="auto"/>
      </w:divBdr>
    </w:div>
    <w:div w:id="800079429">
      <w:bodyDiv w:val="1"/>
      <w:marLeft w:val="0"/>
      <w:marRight w:val="0"/>
      <w:marTop w:val="0"/>
      <w:marBottom w:val="0"/>
      <w:divBdr>
        <w:top w:val="none" w:sz="0" w:space="0" w:color="auto"/>
        <w:left w:val="none" w:sz="0" w:space="0" w:color="auto"/>
        <w:bottom w:val="none" w:sz="0" w:space="0" w:color="auto"/>
        <w:right w:val="none" w:sz="0" w:space="0" w:color="auto"/>
      </w:divBdr>
    </w:div>
    <w:div w:id="1141266217">
      <w:bodyDiv w:val="1"/>
      <w:marLeft w:val="0"/>
      <w:marRight w:val="0"/>
      <w:marTop w:val="0"/>
      <w:marBottom w:val="0"/>
      <w:divBdr>
        <w:top w:val="none" w:sz="0" w:space="0" w:color="auto"/>
        <w:left w:val="none" w:sz="0" w:space="0" w:color="auto"/>
        <w:bottom w:val="none" w:sz="0" w:space="0" w:color="auto"/>
        <w:right w:val="none" w:sz="0" w:space="0" w:color="auto"/>
      </w:divBdr>
    </w:div>
    <w:div w:id="1417938084">
      <w:bodyDiv w:val="1"/>
      <w:marLeft w:val="0"/>
      <w:marRight w:val="0"/>
      <w:marTop w:val="0"/>
      <w:marBottom w:val="0"/>
      <w:divBdr>
        <w:top w:val="none" w:sz="0" w:space="0" w:color="auto"/>
        <w:left w:val="none" w:sz="0" w:space="0" w:color="auto"/>
        <w:bottom w:val="none" w:sz="0" w:space="0" w:color="auto"/>
        <w:right w:val="none" w:sz="0" w:space="0" w:color="auto"/>
      </w:divBdr>
    </w:div>
    <w:div w:id="1931694619">
      <w:bodyDiv w:val="1"/>
      <w:marLeft w:val="0"/>
      <w:marRight w:val="0"/>
      <w:marTop w:val="0"/>
      <w:marBottom w:val="0"/>
      <w:divBdr>
        <w:top w:val="none" w:sz="0" w:space="0" w:color="auto"/>
        <w:left w:val="none" w:sz="0" w:space="0" w:color="auto"/>
        <w:bottom w:val="none" w:sz="0" w:space="0" w:color="auto"/>
        <w:right w:val="none" w:sz="0" w:space="0" w:color="auto"/>
      </w:divBdr>
    </w:div>
    <w:div w:id="1982953296">
      <w:bodyDiv w:val="1"/>
      <w:marLeft w:val="0"/>
      <w:marRight w:val="0"/>
      <w:marTop w:val="0"/>
      <w:marBottom w:val="0"/>
      <w:divBdr>
        <w:top w:val="none" w:sz="0" w:space="0" w:color="auto"/>
        <w:left w:val="none" w:sz="0" w:space="0" w:color="auto"/>
        <w:bottom w:val="none" w:sz="0" w:space="0" w:color="auto"/>
        <w:right w:val="none" w:sz="0" w:space="0" w:color="auto"/>
      </w:divBdr>
    </w:div>
    <w:div w:id="2062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em24.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dditiv.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f797d2-c762-435c-8a13-6893f56d5bdb" xsi:nil="true"/>
    <lcf76f155ced4ddcb4097134ff3c332f xmlns="2ce88eb1-7d15-46fd-a138-892d6af0d5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323B47DE8CDB4997211711CE8BBBD1" ma:contentTypeVersion="15" ma:contentTypeDescription="Create a new document." ma:contentTypeScope="" ma:versionID="1885c6b8e99fabfc777dbdeac8994da8">
  <xsd:schema xmlns:xsd="http://www.w3.org/2001/XMLSchema" xmlns:xs="http://www.w3.org/2001/XMLSchema" xmlns:p="http://schemas.microsoft.com/office/2006/metadata/properties" xmlns:ns2="2ce88eb1-7d15-46fd-a138-892d6af0d5b4" xmlns:ns3="20f797d2-c762-435c-8a13-6893f56d5bdb" targetNamespace="http://schemas.microsoft.com/office/2006/metadata/properties" ma:root="true" ma:fieldsID="751ee1c5c4d4caeeffcbbf67d16b883b" ns2:_="" ns3:_="">
    <xsd:import namespace="2ce88eb1-7d15-46fd-a138-892d6af0d5b4"/>
    <xsd:import namespace="20f797d2-c762-435c-8a13-6893f56d5b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88eb1-7d15-46fd-a138-892d6af0d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70cefc-bccd-4b65-bb52-5b18d6959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797d2-c762-435c-8a13-6893f56d5bd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3208b9-8f5e-4d1d-a66b-5efa0d3bb0d0}" ma:internalName="TaxCatchAll" ma:showField="CatchAllData" ma:web="20f797d2-c762-435c-8a13-6893f56d5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8B06E-82FF-4A91-83B0-DF5F023A8D53}">
  <ds:schemaRefs>
    <ds:schemaRef ds:uri="http://schemas.microsoft.com/sharepoint/v3/contenttype/forms"/>
  </ds:schemaRefs>
</ds:datastoreItem>
</file>

<file path=customXml/itemProps2.xml><?xml version="1.0" encoding="utf-8"?>
<ds:datastoreItem xmlns:ds="http://schemas.openxmlformats.org/officeDocument/2006/customXml" ds:itemID="{DE71A9D1-AF41-49E6-A408-598F9D337EE9}">
  <ds:schemaRefs>
    <ds:schemaRef ds:uri="http://schemas.microsoft.com/office/2006/metadata/properties"/>
    <ds:schemaRef ds:uri="http://schemas.microsoft.com/office/infopath/2007/PartnerControls"/>
    <ds:schemaRef ds:uri="1f6a96b4-d131-4ac8-ab10-0f498b7b25f4"/>
    <ds:schemaRef ds:uri="20f797d2-c762-435c-8a13-6893f56d5bdb"/>
  </ds:schemaRefs>
</ds:datastoreItem>
</file>

<file path=customXml/itemProps3.xml><?xml version="1.0" encoding="utf-8"?>
<ds:datastoreItem xmlns:ds="http://schemas.openxmlformats.org/officeDocument/2006/customXml" ds:itemID="{88CBFB3A-E1F1-4737-986D-A1483DFF33DE}"/>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4562</Characters>
  <Application>Microsoft Office Word</Application>
  <DocSecurity>0</DocSecurity>
  <Lines>101</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Anita Leyerzapf</cp:lastModifiedBy>
  <cp:revision>16</cp:revision>
  <dcterms:created xsi:type="dcterms:W3CDTF">2026-01-09T09:50:00Z</dcterms:created>
  <dcterms:modified xsi:type="dcterms:W3CDTF">2026-01-27T13:56:00Z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0x0101007E323B47DE8CDB4997211711CE8BBBD1</vt:lpwstr>
  </property>
  <property fmtid="{D5CDD505-2E9C-101B-9397-08002B2CF9AE}" pid="3" name="MediaServiceImageTags">
    <vt:lpwstr/>
  </property>
</Properties>
</file>