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0400FB7F" w:rsidR="00EF1863" w:rsidRPr="00540577" w:rsidRDefault="004B10D9" w:rsidP="002B66DA">
      <w:pPr>
        <w:autoSpaceDE w:val="0"/>
        <w:autoSpaceDN w:val="0"/>
        <w:adjustRightInd w:val="0"/>
        <w:spacing w:line="360" w:lineRule="auto"/>
        <w:jc w:val="center"/>
        <w:rPr>
          <w:rFonts w:ascii="Arial" w:hAnsi="Arial" w:cs="Arial"/>
          <w:bCs/>
          <w:sz w:val="20"/>
          <w:szCs w:val="20"/>
        </w:rPr>
      </w:pPr>
      <w:r>
        <w:rPr>
          <w:rFonts w:ascii="Arial" w:hAnsi="Arial"/>
          <w:b/>
          <w:sz w:val="22"/>
        </w:rPr>
        <w:t>Top precision and dynamics</w:t>
      </w:r>
    </w:p>
    <w:p w14:paraId="1596F692" w14:textId="11531EEE" w:rsidR="00FD06F9" w:rsidRDefault="004B10D9" w:rsidP="002B66DA">
      <w:pPr>
        <w:autoSpaceDE w:val="0"/>
        <w:autoSpaceDN w:val="0"/>
        <w:adjustRightInd w:val="0"/>
        <w:spacing w:line="360" w:lineRule="auto"/>
        <w:jc w:val="center"/>
        <w:rPr>
          <w:rFonts w:ascii="Arial" w:hAnsi="Arial" w:cs="Arial"/>
          <w:b/>
          <w:sz w:val="36"/>
          <w:szCs w:val="36"/>
        </w:rPr>
      </w:pPr>
      <w:r>
        <w:rPr>
          <w:rFonts w:ascii="Arial" w:hAnsi="Arial"/>
          <w:b/>
          <w:sz w:val="36"/>
        </w:rPr>
        <w:t>The new Linear Unit with a ball screw drive from item</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52B3D46" w14:textId="2C1211C4" w:rsidR="00E64026" w:rsidRPr="00C540E7" w:rsidRDefault="0003285A" w:rsidP="003B0D77">
      <w:pPr>
        <w:spacing w:line="360" w:lineRule="auto"/>
        <w:jc w:val="both"/>
        <w:rPr>
          <w:rFonts w:ascii="Arial" w:hAnsi="Arial" w:cs="Arial"/>
          <w:b/>
          <w:color w:val="000000"/>
          <w:sz w:val="22"/>
          <w:szCs w:val="22"/>
        </w:rPr>
      </w:pPr>
      <w:r>
        <w:rPr>
          <w:rFonts w:ascii="Arial" w:hAnsi="Arial"/>
          <w:b/>
          <w:color w:val="000000"/>
          <w:sz w:val="22"/>
        </w:rPr>
        <w:t xml:space="preserve">Compact, dynamic and extremely precise – the new Linear Unit KGT 6 60 with a ball screw drive complements the item process automation portfolio. It can be used in single or multi-axis handling systems. Travelling spindle supports prevent losses in dynamics, even with long strokes. Other benefits include quiet, </w:t>
      </w:r>
      <w:proofErr w:type="gramStart"/>
      <w:r>
        <w:rPr>
          <w:rFonts w:ascii="Arial" w:hAnsi="Arial"/>
          <w:b/>
          <w:color w:val="000000"/>
          <w:sz w:val="22"/>
        </w:rPr>
        <w:t>low-vibration</w:t>
      </w:r>
      <w:proofErr w:type="gramEnd"/>
      <w:r>
        <w:rPr>
          <w:rFonts w:ascii="Arial" w:hAnsi="Arial"/>
          <w:b/>
          <w:color w:val="000000"/>
          <w:sz w:val="22"/>
        </w:rPr>
        <w:t xml:space="preserve"> running and precise repeatability. Linear Unit KGT 6 60 is particularly well-suited to highly dynamic industrial applications. It is also available as item </w:t>
      </w:r>
      <w:proofErr w:type="spellStart"/>
      <w:r>
        <w:rPr>
          <w:rFonts w:ascii="Arial" w:hAnsi="Arial"/>
          <w:b/>
          <w:color w:val="000000"/>
          <w:sz w:val="22"/>
        </w:rPr>
        <w:t>MotionKit</w:t>
      </w:r>
      <w:proofErr w:type="spellEnd"/>
      <w:r>
        <w:rPr>
          <w:rFonts w:ascii="Arial" w:hAnsi="Arial"/>
          <w:b/>
          <w:color w:val="000000"/>
          <w:sz w:val="22"/>
        </w:rPr>
        <w:t xml:space="preserve"> in three standard lengths. This all-in-one package includes the Linear Unit, Motor and Controller at an attractive price.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55AE6F0E" w14:textId="7017C662" w:rsidR="008212C6" w:rsidRDefault="006F5227" w:rsidP="009543A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Precision, high positioning accuracy, high drive force, reliability, flexibility, and a long stroke – the new </w:t>
      </w:r>
      <w:hyperlink r:id="rId11" w:history="1">
        <w:r>
          <w:rPr>
            <w:rStyle w:val="Hyperlink"/>
            <w:rFonts w:ascii="Arial" w:hAnsi="Arial"/>
            <w:sz w:val="22"/>
          </w:rPr>
          <w:t>Linear Unit KGT 6 60</w:t>
        </w:r>
      </w:hyperlink>
      <w:r>
        <w:rPr>
          <w:rFonts w:ascii="Arial" w:hAnsi="Arial"/>
          <w:color w:val="000000"/>
          <w:sz w:val="22"/>
        </w:rPr>
        <w:t xml:space="preserve"> from item combines a host of benefits. It is remarkable for its compact housing and a stroke of up to 2600 mm. The ball screw drive with precision spindle ensures high positioning accuracy and prevents uncontrolled carriage movements. Thanks to mechanical coding on the inside of the axis, the spindle is perfectly supported at any stroke length and in any carriage position. It is extremely low-maintenance and enables long-term operations. The maximum speed is 1 m/s, with maximum acceleration of 15 m/s². The carriage is designed for an operating load of up to 1000 N and offers repeatability of 0.01 mm.</w:t>
      </w:r>
    </w:p>
    <w:p w14:paraId="543E81D6" w14:textId="77777777" w:rsidR="00E0591B" w:rsidRDefault="00E0591B" w:rsidP="009543A4">
      <w:pPr>
        <w:autoSpaceDE w:val="0"/>
        <w:autoSpaceDN w:val="0"/>
        <w:adjustRightInd w:val="0"/>
        <w:spacing w:line="360" w:lineRule="auto"/>
        <w:jc w:val="both"/>
        <w:rPr>
          <w:rFonts w:ascii="Arial" w:hAnsi="Arial" w:cs="Arial"/>
          <w:color w:val="000000"/>
          <w:sz w:val="22"/>
          <w:szCs w:val="22"/>
        </w:rPr>
      </w:pPr>
    </w:p>
    <w:p w14:paraId="31E15F06" w14:textId="589CFDCD" w:rsidR="003B15BD" w:rsidRPr="008D31C5" w:rsidRDefault="00E0591B" w:rsidP="009543A4">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Powerful all down the line – as an individual unit or in a package</w:t>
      </w:r>
    </w:p>
    <w:p w14:paraId="664740A4" w14:textId="457C51D8" w:rsidR="00B23F54" w:rsidRDefault="00B50ED6" w:rsidP="009543A4">
      <w:pPr>
        <w:autoSpaceDE w:val="0"/>
        <w:autoSpaceDN w:val="0"/>
        <w:adjustRightInd w:val="0"/>
        <w:spacing w:line="360" w:lineRule="auto"/>
        <w:jc w:val="both"/>
        <w:rPr>
          <w:rFonts w:ascii="Arial" w:hAnsi="Arial" w:cs="Arial"/>
          <w:bCs/>
          <w:color w:val="000000"/>
          <w:sz w:val="22"/>
          <w:szCs w:val="22"/>
        </w:rPr>
      </w:pPr>
      <w:r>
        <w:rPr>
          <w:rFonts w:ascii="Arial" w:hAnsi="Arial"/>
          <w:color w:val="000000"/>
          <w:sz w:val="22"/>
        </w:rPr>
        <w:t xml:space="preserve">Linear Unit KGT 6 60 is particularly suitable for applications that have high requirements in terms of precision and dynamics. The powerful ball screw unit enables tools and workpieces to be moved along the linear axis with extreme accuracy. What’s more, Linear Unit KGT 6 60 can be used in 2D and 3D gantries with several axes, to conduct two-dimensional transport tasks and pick-and-place operations, for example. Matching Drive Sets are available in the sizes 40 mm and 60 mm and enable the connection of the appropriate item Motors without any further machining. Other drives can be connected using Drive Set KGT 6 60 - universal. Furthermore, item offers suitable Gearboxes and Controllers. The associated </w:t>
      </w:r>
      <w:hyperlink r:id="rId12" w:history="1">
        <w:r>
          <w:rPr>
            <w:rStyle w:val="Hyperlink"/>
            <w:rFonts w:ascii="Arial" w:hAnsi="Arial"/>
            <w:sz w:val="22"/>
          </w:rPr>
          <w:t xml:space="preserve">item </w:t>
        </w:r>
        <w:proofErr w:type="spellStart"/>
        <w:r>
          <w:rPr>
            <w:rStyle w:val="Hyperlink"/>
            <w:rFonts w:ascii="Arial" w:hAnsi="Arial"/>
            <w:sz w:val="22"/>
          </w:rPr>
          <w:t>MotionDesigner</w:t>
        </w:r>
        <w:proofErr w:type="spellEnd"/>
        <w:r>
          <w:rPr>
            <w:rStyle w:val="Hyperlink"/>
            <w:rFonts w:ascii="Arial" w:hAnsi="Arial"/>
            <w:sz w:val="22"/>
            <w:vertAlign w:val="superscript"/>
          </w:rPr>
          <w:t>®</w:t>
        </w:r>
      </w:hyperlink>
      <w:r>
        <w:rPr>
          <w:rFonts w:ascii="Arial" w:hAnsi="Arial"/>
          <w:color w:val="000000"/>
          <w:sz w:val="22"/>
        </w:rPr>
        <w:t xml:space="preserve"> and </w:t>
      </w:r>
      <w:hyperlink r:id="rId13" w:history="1">
        <w:r>
          <w:rPr>
            <w:rStyle w:val="Hyperlink"/>
            <w:rFonts w:ascii="Arial" w:hAnsi="Arial"/>
            <w:sz w:val="22"/>
          </w:rPr>
          <w:t xml:space="preserve">item </w:t>
        </w:r>
        <w:proofErr w:type="spellStart"/>
        <w:r>
          <w:rPr>
            <w:rStyle w:val="Hyperlink"/>
            <w:rFonts w:ascii="Arial" w:hAnsi="Arial"/>
            <w:sz w:val="22"/>
          </w:rPr>
          <w:t>MotionSoft</w:t>
        </w:r>
        <w:proofErr w:type="spellEnd"/>
        <w:r>
          <w:rPr>
            <w:rStyle w:val="Hyperlink"/>
            <w:rFonts w:ascii="Arial" w:hAnsi="Arial"/>
            <w:sz w:val="22"/>
            <w:vertAlign w:val="superscript"/>
          </w:rPr>
          <w:t>®</w:t>
        </w:r>
      </w:hyperlink>
      <w:r>
        <w:rPr>
          <w:rFonts w:ascii="Arial" w:hAnsi="Arial"/>
          <w:color w:val="000000"/>
          <w:sz w:val="22"/>
        </w:rPr>
        <w:t xml:space="preserve"> software solutions ensure the correct component selection and perfect support during start-up.</w:t>
      </w:r>
      <w:r>
        <w:t xml:space="preserve"> </w:t>
      </w:r>
      <w:r>
        <w:rPr>
          <w:rFonts w:ascii="Arial" w:hAnsi="Arial"/>
          <w:color w:val="000000"/>
          <w:sz w:val="22"/>
        </w:rPr>
        <w:t xml:space="preserve">item also offers Linear Unit KGT 6 60 as an all-in-one package with Motor and </w:t>
      </w:r>
      <w:r>
        <w:rPr>
          <w:rFonts w:ascii="Arial" w:hAnsi="Arial"/>
          <w:color w:val="000000"/>
          <w:sz w:val="22"/>
        </w:rPr>
        <w:lastRenderedPageBreak/>
        <w:t xml:space="preserve">Controller in the three stroke lengths of 600 mm, 1400 mm and 2600 mm. The </w:t>
      </w:r>
      <w:hyperlink r:id="rId14" w:history="1">
        <w:r>
          <w:rPr>
            <w:rStyle w:val="Hyperlink"/>
            <w:rFonts w:ascii="Arial" w:hAnsi="Arial"/>
            <w:sz w:val="22"/>
          </w:rPr>
          <w:t xml:space="preserve">item </w:t>
        </w:r>
        <w:proofErr w:type="spellStart"/>
        <w:r>
          <w:rPr>
            <w:rStyle w:val="Hyperlink"/>
            <w:rFonts w:ascii="Arial" w:hAnsi="Arial"/>
            <w:sz w:val="22"/>
          </w:rPr>
          <w:t>MotionKits</w:t>
        </w:r>
        <w:proofErr w:type="spellEnd"/>
        <w:r>
          <w:rPr>
            <w:rStyle w:val="Hyperlink"/>
            <w:rFonts w:ascii="Arial" w:hAnsi="Arial"/>
            <w:sz w:val="22"/>
          </w:rPr>
          <w:t xml:space="preserve"> Linear Unit KGT 6 60</w:t>
        </w:r>
      </w:hyperlink>
      <w:r>
        <w:rPr>
          <w:rFonts w:ascii="Arial" w:hAnsi="Arial"/>
          <w:color w:val="000000"/>
          <w:sz w:val="22"/>
        </w:rPr>
        <w:t xml:space="preserve"> can be purchased at an attractive package price and, like Linear Unit KGT 6 60, ensure efficient, cost-effective process automation and a high standard of quality in automation systems.</w:t>
      </w:r>
    </w:p>
    <w:p w14:paraId="7C4E1EA4" w14:textId="08547CAB" w:rsidR="00AE1B8D" w:rsidRDefault="00AE1B8D" w:rsidP="009543A4">
      <w:pPr>
        <w:autoSpaceDE w:val="0"/>
        <w:autoSpaceDN w:val="0"/>
        <w:adjustRightInd w:val="0"/>
        <w:spacing w:line="360" w:lineRule="auto"/>
        <w:jc w:val="both"/>
        <w:rPr>
          <w:rFonts w:ascii="Arial" w:hAnsi="Arial" w:cs="Arial"/>
          <w:bCs/>
          <w:color w:val="000000"/>
          <w:sz w:val="22"/>
          <w:szCs w:val="22"/>
        </w:rPr>
      </w:pPr>
    </w:p>
    <w:p w14:paraId="2C3F7268" w14:textId="351B949E" w:rsidR="00EC648C" w:rsidRPr="00EC648C" w:rsidRDefault="00EC648C" w:rsidP="009543A4">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Other New Products</w:t>
      </w:r>
    </w:p>
    <w:p w14:paraId="2208C50B" w14:textId="5DAC00DF" w:rsidR="008D31C5" w:rsidRPr="004343C3" w:rsidRDefault="00DA3385" w:rsidP="009543A4">
      <w:pPr>
        <w:autoSpaceDE w:val="0"/>
        <w:autoSpaceDN w:val="0"/>
        <w:adjustRightInd w:val="0"/>
        <w:spacing w:line="360" w:lineRule="auto"/>
        <w:jc w:val="both"/>
        <w:rPr>
          <w:rFonts w:ascii="Arial" w:hAnsi="Arial" w:cs="Arial"/>
          <w:bCs/>
          <w:color w:val="000000"/>
          <w:sz w:val="22"/>
          <w:szCs w:val="22"/>
        </w:rPr>
      </w:pPr>
      <w:r>
        <w:rPr>
          <w:rFonts w:ascii="Arial" w:hAnsi="Arial"/>
          <w:color w:val="000000"/>
          <w:sz w:val="22"/>
        </w:rPr>
        <w:t xml:space="preserve">Also new in the field of machine automation are the Profiles X 8 M45 XMS and Fastening Sets 8 80x80 XMS. These </w:t>
      </w:r>
      <w:proofErr w:type="gramStart"/>
      <w:r>
        <w:rPr>
          <w:rFonts w:ascii="Arial" w:hAnsi="Arial"/>
          <w:color w:val="000000"/>
          <w:sz w:val="22"/>
        </w:rPr>
        <w:t>open up</w:t>
      </w:r>
      <w:proofErr w:type="gramEnd"/>
      <w:r>
        <w:rPr>
          <w:rFonts w:ascii="Arial" w:hAnsi="Arial"/>
          <w:color w:val="000000"/>
          <w:sz w:val="22"/>
        </w:rPr>
        <w:t xml:space="preserve"> new construction opportunities for commissioning machine cabins even faster. Integrated cable conduits are thus accessible from outside, which makes it much easier to install operating and control elements. With the new Groove Plate X 8 40, sturdy working surfaces with precise groove spacing of 40 mm can now be achieved. As a result, assembling and disassembling fixtures and </w:t>
      </w:r>
      <w:proofErr w:type="spellStart"/>
      <w:r>
        <w:rPr>
          <w:rFonts w:ascii="Arial" w:hAnsi="Arial"/>
          <w:color w:val="000000"/>
          <w:sz w:val="22"/>
        </w:rPr>
        <w:t>cobots</w:t>
      </w:r>
      <w:proofErr w:type="spellEnd"/>
      <w:r>
        <w:rPr>
          <w:rFonts w:ascii="Arial" w:hAnsi="Arial"/>
          <w:color w:val="000000"/>
          <w:sz w:val="22"/>
        </w:rPr>
        <w:t xml:space="preserve"> is fast and convenient.</w:t>
      </w:r>
    </w:p>
    <w:p w14:paraId="31E56D93" w14:textId="49A97C90" w:rsidR="00AE1B8D" w:rsidRDefault="00AE1B8D" w:rsidP="009543A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2ACF6713"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1A1574">
        <w:rPr>
          <w:rFonts w:ascii="Arial" w:hAnsi="Arial"/>
          <w:sz w:val="22"/>
        </w:rPr>
        <w:t>3,528</w:t>
      </w:r>
    </w:p>
    <w:p w14:paraId="1CEF60CF" w14:textId="451DF0A0"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1A1574">
        <w:rPr>
          <w:rFonts w:ascii="Arial" w:hAnsi="Arial"/>
          <w:sz w:val="22"/>
        </w:rPr>
        <w:t>22</w:t>
      </w:r>
      <w:bookmarkStart w:id="0" w:name="_GoBack"/>
      <w:bookmarkEnd w:id="0"/>
      <w:r>
        <w:rPr>
          <w:rFonts w:ascii="Arial" w:hAnsi="Arial"/>
          <w:sz w:val="22"/>
        </w:rPr>
        <w:t xml:space="preserve"> October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3C2A6055"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5 (source: item)</w:t>
      </w:r>
    </w:p>
    <w:p w14:paraId="3A99AA5D" w14:textId="69076468" w:rsidR="00311B91" w:rsidRDefault="00311B91" w:rsidP="00311B91">
      <w:pPr>
        <w:spacing w:line="360" w:lineRule="auto"/>
        <w:jc w:val="both"/>
        <w:rPr>
          <w:rFonts w:ascii="Arial" w:hAnsi="Arial" w:cs="Arial"/>
          <w:b/>
          <w:sz w:val="22"/>
          <w:szCs w:val="18"/>
          <w:lang w:eastAsia="en-US"/>
        </w:rPr>
      </w:pPr>
    </w:p>
    <w:p w14:paraId="120AED23" w14:textId="2DC79F23" w:rsidR="009543A4" w:rsidRDefault="00467F6B" w:rsidP="009543A4">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color w:val="000000"/>
          <w:sz w:val="22"/>
        </w:rPr>
        <w:t>The new Linear Unit KGT 6 60 from item is particularly suitable for applications that have high requirements in terms of precision and dynamics.</w:t>
      </w:r>
    </w:p>
    <w:p w14:paraId="5E30CDFE" w14:textId="115B5FAB" w:rsidR="000536CE" w:rsidRDefault="000536CE" w:rsidP="009543A4">
      <w:pPr>
        <w:spacing w:line="360" w:lineRule="auto"/>
        <w:jc w:val="both"/>
        <w:rPr>
          <w:rFonts w:ascii="Arial" w:hAnsi="Arial" w:cs="Arial"/>
          <w:color w:val="000000"/>
          <w:sz w:val="22"/>
          <w:szCs w:val="22"/>
        </w:rPr>
      </w:pPr>
    </w:p>
    <w:p w14:paraId="7971E727" w14:textId="5AAA12C9" w:rsidR="000536CE" w:rsidRDefault="000536CE" w:rsidP="009543A4">
      <w:pPr>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The ball screw drive with precision spindle ensures high positioning accuracy and prevents uncontrolled carriage movements.</w:t>
      </w:r>
    </w:p>
    <w:p w14:paraId="628B9A31" w14:textId="20A72D4F" w:rsidR="00A86634" w:rsidRDefault="00A86634" w:rsidP="009543A4">
      <w:pPr>
        <w:spacing w:line="360" w:lineRule="auto"/>
        <w:jc w:val="both"/>
        <w:rPr>
          <w:rFonts w:ascii="Arial" w:hAnsi="Arial" w:cs="Arial"/>
          <w:color w:val="000000"/>
          <w:sz w:val="22"/>
          <w:szCs w:val="22"/>
        </w:rPr>
      </w:pPr>
    </w:p>
    <w:p w14:paraId="4881EB91" w14:textId="42B30FE7" w:rsidR="00A86634" w:rsidRDefault="00A86634" w:rsidP="009543A4">
      <w:pPr>
        <w:spacing w:line="360" w:lineRule="auto"/>
        <w:jc w:val="both"/>
        <w:rPr>
          <w:rFonts w:ascii="Arial" w:hAnsi="Arial" w:cs="Arial"/>
          <w:color w:val="000000"/>
          <w:sz w:val="22"/>
          <w:szCs w:val="22"/>
        </w:rPr>
      </w:pPr>
      <w:r>
        <w:rPr>
          <w:rFonts w:ascii="Arial" w:hAnsi="Arial"/>
          <w:b/>
          <w:color w:val="000000"/>
          <w:sz w:val="22"/>
        </w:rPr>
        <w:t>Caption 3:</w:t>
      </w:r>
      <w:r>
        <w:rPr>
          <w:rFonts w:ascii="Arial" w:hAnsi="Arial"/>
          <w:color w:val="000000"/>
          <w:sz w:val="22"/>
        </w:rPr>
        <w:t xml:space="preserve"> item also offers Linear Unit KGT 6 60 as an all-in-one package with Motor and Controller in the three stroke lengths of 600 mm, 1400 mm and 2600 mm – as item </w:t>
      </w:r>
      <w:proofErr w:type="spellStart"/>
      <w:r>
        <w:rPr>
          <w:rFonts w:ascii="Arial" w:hAnsi="Arial"/>
          <w:color w:val="000000"/>
          <w:sz w:val="22"/>
        </w:rPr>
        <w:t>MotionKits</w:t>
      </w:r>
      <w:proofErr w:type="spellEnd"/>
      <w:r>
        <w:rPr>
          <w:rFonts w:ascii="Arial" w:hAnsi="Arial"/>
          <w:color w:val="000000"/>
          <w:sz w:val="22"/>
        </w:rPr>
        <w:t xml:space="preserve"> Linear Unit KGT 6 60.</w:t>
      </w:r>
    </w:p>
    <w:p w14:paraId="6A75F0C0" w14:textId="49A1DBCD" w:rsidR="009F014D" w:rsidRDefault="009F014D" w:rsidP="009543A4">
      <w:pPr>
        <w:spacing w:line="360" w:lineRule="auto"/>
        <w:jc w:val="both"/>
        <w:rPr>
          <w:rFonts w:ascii="Arial" w:hAnsi="Arial" w:cs="Arial"/>
          <w:color w:val="000000"/>
          <w:sz w:val="22"/>
          <w:szCs w:val="22"/>
        </w:rPr>
      </w:pPr>
    </w:p>
    <w:p w14:paraId="617A3072" w14:textId="4C78BD5D" w:rsidR="009F014D" w:rsidRDefault="009F014D" w:rsidP="009543A4">
      <w:pPr>
        <w:spacing w:line="360" w:lineRule="auto"/>
        <w:jc w:val="both"/>
        <w:rPr>
          <w:rFonts w:ascii="Arial" w:hAnsi="Arial" w:cs="Arial"/>
          <w:bCs/>
          <w:color w:val="000000"/>
          <w:sz w:val="22"/>
          <w:szCs w:val="22"/>
        </w:rPr>
      </w:pPr>
      <w:r>
        <w:rPr>
          <w:rFonts w:ascii="Arial" w:hAnsi="Arial"/>
          <w:b/>
          <w:color w:val="000000"/>
          <w:sz w:val="22"/>
        </w:rPr>
        <w:t>Caption 4:</w:t>
      </w:r>
      <w:r>
        <w:rPr>
          <w:rFonts w:ascii="Arial" w:hAnsi="Arial"/>
          <w:color w:val="000000"/>
          <w:sz w:val="22"/>
        </w:rPr>
        <w:t xml:space="preserve"> Profiles X 8 M45 XMS and Fastening Sets 8 80x80 XMS </w:t>
      </w:r>
      <w:proofErr w:type="gramStart"/>
      <w:r>
        <w:rPr>
          <w:rFonts w:ascii="Arial" w:hAnsi="Arial"/>
          <w:color w:val="000000"/>
          <w:sz w:val="22"/>
        </w:rPr>
        <w:t>open up</w:t>
      </w:r>
      <w:proofErr w:type="gramEnd"/>
      <w:r>
        <w:rPr>
          <w:rFonts w:ascii="Arial" w:hAnsi="Arial"/>
          <w:color w:val="000000"/>
          <w:sz w:val="22"/>
        </w:rPr>
        <w:t xml:space="preserve"> new construction opportunities for commissioning machine cabins even faster.</w:t>
      </w:r>
    </w:p>
    <w:p w14:paraId="2D097837" w14:textId="5F55A4A7" w:rsidR="001D2761" w:rsidRDefault="001D2761" w:rsidP="009543A4">
      <w:pPr>
        <w:spacing w:line="360" w:lineRule="auto"/>
        <w:jc w:val="both"/>
        <w:rPr>
          <w:rFonts w:ascii="Arial" w:hAnsi="Arial" w:cs="Arial"/>
          <w:bCs/>
          <w:color w:val="000000"/>
          <w:sz w:val="22"/>
          <w:szCs w:val="22"/>
        </w:rPr>
      </w:pPr>
    </w:p>
    <w:p w14:paraId="739A903A" w14:textId="51F4DBEA" w:rsidR="001D2761" w:rsidRDefault="001D2761" w:rsidP="009543A4">
      <w:pPr>
        <w:spacing w:line="360" w:lineRule="auto"/>
        <w:jc w:val="both"/>
        <w:rPr>
          <w:rFonts w:ascii="Arial" w:hAnsi="Arial" w:cs="Arial"/>
          <w:color w:val="000000"/>
          <w:sz w:val="22"/>
          <w:szCs w:val="22"/>
        </w:rPr>
      </w:pPr>
      <w:r>
        <w:rPr>
          <w:rFonts w:ascii="Arial" w:hAnsi="Arial"/>
          <w:b/>
          <w:color w:val="000000"/>
          <w:sz w:val="22"/>
        </w:rPr>
        <w:t>Caption 5:</w:t>
      </w:r>
      <w:r>
        <w:rPr>
          <w:rFonts w:ascii="Arial" w:hAnsi="Arial"/>
          <w:color w:val="000000"/>
          <w:sz w:val="22"/>
        </w:rPr>
        <w:t xml:space="preserve"> With the new Groove Plate X 8 40, sturdy working surfaces with precise groove spacing of 40 mm can now be achieved.</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1"/>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77777777" w:rsidR="00311B91" w:rsidRPr="001A1574" w:rsidRDefault="00311B91" w:rsidP="00311B91">
      <w:pPr>
        <w:spacing w:line="360" w:lineRule="auto"/>
        <w:jc w:val="both"/>
        <w:rPr>
          <w:rFonts w:ascii="Arial" w:hAnsi="Arial" w:cs="Arial"/>
          <w:sz w:val="22"/>
          <w:szCs w:val="18"/>
          <w:lang w:val="de-DE"/>
        </w:rPr>
      </w:pPr>
      <w:r w:rsidRPr="001A1574">
        <w:rPr>
          <w:rFonts w:ascii="Arial" w:hAnsi="Arial"/>
          <w:sz w:val="22"/>
          <w:lang w:val="de-DE"/>
        </w:rPr>
        <w:t>Friedenstrasse 107 - 109 • 42699 Solingen • Germany</w:t>
      </w:r>
    </w:p>
    <w:p w14:paraId="16FD639C" w14:textId="77777777" w:rsidR="00311B91" w:rsidRPr="001A1574" w:rsidRDefault="00311B91" w:rsidP="00311B91">
      <w:pPr>
        <w:spacing w:line="360" w:lineRule="auto"/>
        <w:jc w:val="both"/>
        <w:rPr>
          <w:rFonts w:ascii="Arial" w:hAnsi="Arial" w:cs="Arial"/>
          <w:sz w:val="22"/>
          <w:szCs w:val="18"/>
          <w:lang w:val="de-DE"/>
        </w:rPr>
      </w:pPr>
      <w:r w:rsidRPr="001A1574">
        <w:rPr>
          <w:rFonts w:ascii="Arial" w:hAnsi="Arial"/>
          <w:sz w:val="22"/>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5"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w:t>
      </w:r>
      <w:proofErr w:type="spellStart"/>
      <w:r>
        <w:rPr>
          <w:rFonts w:ascii="Arial" w:hAnsi="Arial"/>
          <w:sz w:val="22"/>
        </w:rPr>
        <w:t>pr</w:t>
      </w:r>
      <w:proofErr w:type="spellEnd"/>
      <w:r>
        <w:rPr>
          <w:rFonts w:ascii="Arial" w:hAnsi="Arial"/>
          <w:sz w:val="22"/>
        </w:rPr>
        <w:t xml:space="preserve">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6"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235F" w14:textId="77777777" w:rsidR="00E94B6F" w:rsidRDefault="00E94B6F">
      <w:r>
        <w:separator/>
      </w:r>
    </w:p>
  </w:endnote>
  <w:endnote w:type="continuationSeparator" w:id="0">
    <w:p w14:paraId="38733763" w14:textId="77777777" w:rsidR="00E94B6F" w:rsidRDefault="00E9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BB17" w14:textId="77777777" w:rsidR="00E94B6F" w:rsidRDefault="00E94B6F">
      <w:r>
        <w:separator/>
      </w:r>
    </w:p>
  </w:footnote>
  <w:footnote w:type="continuationSeparator" w:id="0">
    <w:p w14:paraId="771ADEF6" w14:textId="77777777" w:rsidR="00E94B6F" w:rsidRDefault="00E9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AC51EE"/>
    <w:multiLevelType w:val="hybridMultilevel"/>
    <w:tmpl w:val="22EE5C5C"/>
    <w:lvl w:ilvl="0" w:tplc="DCB48FA4">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0D4"/>
    <w:rsid w:val="0000208F"/>
    <w:rsid w:val="00014E5E"/>
    <w:rsid w:val="00016659"/>
    <w:rsid w:val="00020477"/>
    <w:rsid w:val="0002288D"/>
    <w:rsid w:val="00026EEE"/>
    <w:rsid w:val="00027D28"/>
    <w:rsid w:val="00027F35"/>
    <w:rsid w:val="00032140"/>
    <w:rsid w:val="0003285A"/>
    <w:rsid w:val="00036CE5"/>
    <w:rsid w:val="00037E80"/>
    <w:rsid w:val="00042B84"/>
    <w:rsid w:val="000432B9"/>
    <w:rsid w:val="000433FC"/>
    <w:rsid w:val="00043E3A"/>
    <w:rsid w:val="00045475"/>
    <w:rsid w:val="000506FE"/>
    <w:rsid w:val="000536CE"/>
    <w:rsid w:val="0005665C"/>
    <w:rsid w:val="00060219"/>
    <w:rsid w:val="0007071A"/>
    <w:rsid w:val="00074AF7"/>
    <w:rsid w:val="000763CD"/>
    <w:rsid w:val="000837A3"/>
    <w:rsid w:val="00087EF2"/>
    <w:rsid w:val="00090A8A"/>
    <w:rsid w:val="00093048"/>
    <w:rsid w:val="00093589"/>
    <w:rsid w:val="00097D84"/>
    <w:rsid w:val="000A384F"/>
    <w:rsid w:val="000B6911"/>
    <w:rsid w:val="000B7BA6"/>
    <w:rsid w:val="000D0661"/>
    <w:rsid w:val="000D3A7D"/>
    <w:rsid w:val="000D64FB"/>
    <w:rsid w:val="000E27B2"/>
    <w:rsid w:val="000E7E66"/>
    <w:rsid w:val="000F35CE"/>
    <w:rsid w:val="000F3D1D"/>
    <w:rsid w:val="000F4FAD"/>
    <w:rsid w:val="000F571B"/>
    <w:rsid w:val="00102212"/>
    <w:rsid w:val="00112612"/>
    <w:rsid w:val="00113AB0"/>
    <w:rsid w:val="00116D65"/>
    <w:rsid w:val="00121D6D"/>
    <w:rsid w:val="00124646"/>
    <w:rsid w:val="001250DE"/>
    <w:rsid w:val="001272F8"/>
    <w:rsid w:val="001331AB"/>
    <w:rsid w:val="00140211"/>
    <w:rsid w:val="00141121"/>
    <w:rsid w:val="001432A9"/>
    <w:rsid w:val="00143F4A"/>
    <w:rsid w:val="00144BD9"/>
    <w:rsid w:val="00145976"/>
    <w:rsid w:val="00153933"/>
    <w:rsid w:val="00155961"/>
    <w:rsid w:val="00161988"/>
    <w:rsid w:val="00162ED2"/>
    <w:rsid w:val="00164013"/>
    <w:rsid w:val="00166433"/>
    <w:rsid w:val="0016692D"/>
    <w:rsid w:val="00171EB5"/>
    <w:rsid w:val="00173FFC"/>
    <w:rsid w:val="00175F98"/>
    <w:rsid w:val="001855A4"/>
    <w:rsid w:val="00197BB0"/>
    <w:rsid w:val="00197E17"/>
    <w:rsid w:val="001A1574"/>
    <w:rsid w:val="001B06F5"/>
    <w:rsid w:val="001C124D"/>
    <w:rsid w:val="001D2761"/>
    <w:rsid w:val="001D57CA"/>
    <w:rsid w:val="001D631C"/>
    <w:rsid w:val="001E116B"/>
    <w:rsid w:val="001E19D5"/>
    <w:rsid w:val="001F0EC7"/>
    <w:rsid w:val="001F26B6"/>
    <w:rsid w:val="001F27B6"/>
    <w:rsid w:val="001F2B86"/>
    <w:rsid w:val="00204B03"/>
    <w:rsid w:val="00210A37"/>
    <w:rsid w:val="00210AD3"/>
    <w:rsid w:val="00214149"/>
    <w:rsid w:val="0021653B"/>
    <w:rsid w:val="00220C98"/>
    <w:rsid w:val="00223C68"/>
    <w:rsid w:val="00223DE7"/>
    <w:rsid w:val="0022575D"/>
    <w:rsid w:val="00230810"/>
    <w:rsid w:val="0023136E"/>
    <w:rsid w:val="0023588D"/>
    <w:rsid w:val="002405B4"/>
    <w:rsid w:val="0024241B"/>
    <w:rsid w:val="002440ED"/>
    <w:rsid w:val="00250439"/>
    <w:rsid w:val="002505ED"/>
    <w:rsid w:val="00250AB3"/>
    <w:rsid w:val="00251243"/>
    <w:rsid w:val="00251D6D"/>
    <w:rsid w:val="002524F2"/>
    <w:rsid w:val="00253C1C"/>
    <w:rsid w:val="002629E8"/>
    <w:rsid w:val="00262AB3"/>
    <w:rsid w:val="00262DA9"/>
    <w:rsid w:val="002667E3"/>
    <w:rsid w:val="002704F6"/>
    <w:rsid w:val="002730CD"/>
    <w:rsid w:val="0027474A"/>
    <w:rsid w:val="00276CA2"/>
    <w:rsid w:val="0028115D"/>
    <w:rsid w:val="002831CB"/>
    <w:rsid w:val="002834A1"/>
    <w:rsid w:val="0028619B"/>
    <w:rsid w:val="002911FC"/>
    <w:rsid w:val="00292E61"/>
    <w:rsid w:val="00294E20"/>
    <w:rsid w:val="002A0208"/>
    <w:rsid w:val="002A2186"/>
    <w:rsid w:val="002A402A"/>
    <w:rsid w:val="002A4D16"/>
    <w:rsid w:val="002A514A"/>
    <w:rsid w:val="002A51F6"/>
    <w:rsid w:val="002B2EC0"/>
    <w:rsid w:val="002B32BA"/>
    <w:rsid w:val="002B3603"/>
    <w:rsid w:val="002B48ED"/>
    <w:rsid w:val="002B4A08"/>
    <w:rsid w:val="002B551B"/>
    <w:rsid w:val="002B66DA"/>
    <w:rsid w:val="002C5BAD"/>
    <w:rsid w:val="002C7823"/>
    <w:rsid w:val="002D2BB0"/>
    <w:rsid w:val="002D2EF4"/>
    <w:rsid w:val="002D330A"/>
    <w:rsid w:val="002D3A77"/>
    <w:rsid w:val="002E1184"/>
    <w:rsid w:val="002E4EAC"/>
    <w:rsid w:val="002E6212"/>
    <w:rsid w:val="002F022B"/>
    <w:rsid w:val="002F0692"/>
    <w:rsid w:val="002F5526"/>
    <w:rsid w:val="002F793D"/>
    <w:rsid w:val="0030130D"/>
    <w:rsid w:val="00302217"/>
    <w:rsid w:val="003045EB"/>
    <w:rsid w:val="00310DBE"/>
    <w:rsid w:val="00311B91"/>
    <w:rsid w:val="003144AA"/>
    <w:rsid w:val="00316320"/>
    <w:rsid w:val="003222C4"/>
    <w:rsid w:val="00322D95"/>
    <w:rsid w:val="00325F33"/>
    <w:rsid w:val="00333073"/>
    <w:rsid w:val="003342AC"/>
    <w:rsid w:val="00334A44"/>
    <w:rsid w:val="0034655E"/>
    <w:rsid w:val="00347A9D"/>
    <w:rsid w:val="00347F53"/>
    <w:rsid w:val="00347F8A"/>
    <w:rsid w:val="00351E11"/>
    <w:rsid w:val="00352A07"/>
    <w:rsid w:val="0035568E"/>
    <w:rsid w:val="0035581E"/>
    <w:rsid w:val="00356306"/>
    <w:rsid w:val="00356DFD"/>
    <w:rsid w:val="003631CE"/>
    <w:rsid w:val="00364563"/>
    <w:rsid w:val="003656D0"/>
    <w:rsid w:val="00366891"/>
    <w:rsid w:val="00366D09"/>
    <w:rsid w:val="003711F4"/>
    <w:rsid w:val="003749CB"/>
    <w:rsid w:val="00374C94"/>
    <w:rsid w:val="00374CC5"/>
    <w:rsid w:val="00374D24"/>
    <w:rsid w:val="00375A4C"/>
    <w:rsid w:val="00377085"/>
    <w:rsid w:val="00377B84"/>
    <w:rsid w:val="00377EEF"/>
    <w:rsid w:val="00386F0C"/>
    <w:rsid w:val="0039052D"/>
    <w:rsid w:val="003915DB"/>
    <w:rsid w:val="00392B96"/>
    <w:rsid w:val="00394692"/>
    <w:rsid w:val="00394C33"/>
    <w:rsid w:val="003965AA"/>
    <w:rsid w:val="003A34F3"/>
    <w:rsid w:val="003B03BB"/>
    <w:rsid w:val="003B0D77"/>
    <w:rsid w:val="003B1137"/>
    <w:rsid w:val="003B15BD"/>
    <w:rsid w:val="003B2EA5"/>
    <w:rsid w:val="003B4FED"/>
    <w:rsid w:val="003C0341"/>
    <w:rsid w:val="003C08E4"/>
    <w:rsid w:val="003C0F0F"/>
    <w:rsid w:val="003C35F5"/>
    <w:rsid w:val="003C60CF"/>
    <w:rsid w:val="003C6F56"/>
    <w:rsid w:val="003D1C34"/>
    <w:rsid w:val="003D281C"/>
    <w:rsid w:val="003D347D"/>
    <w:rsid w:val="003E1781"/>
    <w:rsid w:val="003E216F"/>
    <w:rsid w:val="003E2439"/>
    <w:rsid w:val="003E4E21"/>
    <w:rsid w:val="003E653D"/>
    <w:rsid w:val="003F5125"/>
    <w:rsid w:val="0040271C"/>
    <w:rsid w:val="00402C1D"/>
    <w:rsid w:val="00403131"/>
    <w:rsid w:val="00403680"/>
    <w:rsid w:val="00405368"/>
    <w:rsid w:val="00407108"/>
    <w:rsid w:val="00407BA5"/>
    <w:rsid w:val="00412A71"/>
    <w:rsid w:val="00417DDC"/>
    <w:rsid w:val="00420AA4"/>
    <w:rsid w:val="00421A63"/>
    <w:rsid w:val="00423F68"/>
    <w:rsid w:val="004240F6"/>
    <w:rsid w:val="0042464F"/>
    <w:rsid w:val="00424FB2"/>
    <w:rsid w:val="00425C8D"/>
    <w:rsid w:val="004274AA"/>
    <w:rsid w:val="00430E41"/>
    <w:rsid w:val="0043291C"/>
    <w:rsid w:val="004343C3"/>
    <w:rsid w:val="0043694A"/>
    <w:rsid w:val="00440A0C"/>
    <w:rsid w:val="00441D2E"/>
    <w:rsid w:val="004431B0"/>
    <w:rsid w:val="00445EC2"/>
    <w:rsid w:val="004476B9"/>
    <w:rsid w:val="0045020B"/>
    <w:rsid w:val="004527C9"/>
    <w:rsid w:val="00454874"/>
    <w:rsid w:val="0045504B"/>
    <w:rsid w:val="00464A8B"/>
    <w:rsid w:val="004666CB"/>
    <w:rsid w:val="00467F6B"/>
    <w:rsid w:val="00471B0A"/>
    <w:rsid w:val="00472405"/>
    <w:rsid w:val="004729EA"/>
    <w:rsid w:val="00474E9F"/>
    <w:rsid w:val="00477574"/>
    <w:rsid w:val="00480FD1"/>
    <w:rsid w:val="00481059"/>
    <w:rsid w:val="004845D3"/>
    <w:rsid w:val="004852D9"/>
    <w:rsid w:val="00485918"/>
    <w:rsid w:val="00485EA6"/>
    <w:rsid w:val="004921B1"/>
    <w:rsid w:val="00492451"/>
    <w:rsid w:val="0049463B"/>
    <w:rsid w:val="004957FF"/>
    <w:rsid w:val="00496661"/>
    <w:rsid w:val="00496F50"/>
    <w:rsid w:val="00497CC8"/>
    <w:rsid w:val="004A445A"/>
    <w:rsid w:val="004A73BB"/>
    <w:rsid w:val="004A768A"/>
    <w:rsid w:val="004B0D5F"/>
    <w:rsid w:val="004B10D9"/>
    <w:rsid w:val="004B37AC"/>
    <w:rsid w:val="004B5D52"/>
    <w:rsid w:val="004B6BF3"/>
    <w:rsid w:val="004B743D"/>
    <w:rsid w:val="004B743E"/>
    <w:rsid w:val="004B7EDA"/>
    <w:rsid w:val="004C52E3"/>
    <w:rsid w:val="004C749B"/>
    <w:rsid w:val="004D403B"/>
    <w:rsid w:val="004D6023"/>
    <w:rsid w:val="004D6203"/>
    <w:rsid w:val="004D7371"/>
    <w:rsid w:val="004D73CC"/>
    <w:rsid w:val="004E3C09"/>
    <w:rsid w:val="004F3300"/>
    <w:rsid w:val="004F4994"/>
    <w:rsid w:val="004F4FEE"/>
    <w:rsid w:val="005010D7"/>
    <w:rsid w:val="00501130"/>
    <w:rsid w:val="0050704F"/>
    <w:rsid w:val="005146BE"/>
    <w:rsid w:val="00514ABC"/>
    <w:rsid w:val="00517FC5"/>
    <w:rsid w:val="00522643"/>
    <w:rsid w:val="00525B2C"/>
    <w:rsid w:val="00525FC0"/>
    <w:rsid w:val="005314BA"/>
    <w:rsid w:val="00532F91"/>
    <w:rsid w:val="00534DB9"/>
    <w:rsid w:val="00540496"/>
    <w:rsid w:val="00540577"/>
    <w:rsid w:val="005475B7"/>
    <w:rsid w:val="00547BFD"/>
    <w:rsid w:val="0055241C"/>
    <w:rsid w:val="00553475"/>
    <w:rsid w:val="005549C2"/>
    <w:rsid w:val="00555B80"/>
    <w:rsid w:val="00556A95"/>
    <w:rsid w:val="005616E0"/>
    <w:rsid w:val="0056207C"/>
    <w:rsid w:val="00563DD1"/>
    <w:rsid w:val="0057066D"/>
    <w:rsid w:val="00571218"/>
    <w:rsid w:val="00575894"/>
    <w:rsid w:val="005801A4"/>
    <w:rsid w:val="00582028"/>
    <w:rsid w:val="00582B50"/>
    <w:rsid w:val="00583954"/>
    <w:rsid w:val="00586B2B"/>
    <w:rsid w:val="00593062"/>
    <w:rsid w:val="005945AC"/>
    <w:rsid w:val="00595F91"/>
    <w:rsid w:val="0059731B"/>
    <w:rsid w:val="005A6CA2"/>
    <w:rsid w:val="005B3069"/>
    <w:rsid w:val="005B70F7"/>
    <w:rsid w:val="005C0BBA"/>
    <w:rsid w:val="005C119A"/>
    <w:rsid w:val="005C1CEA"/>
    <w:rsid w:val="005C2DEA"/>
    <w:rsid w:val="005C4AD1"/>
    <w:rsid w:val="005C57C8"/>
    <w:rsid w:val="005C6B52"/>
    <w:rsid w:val="005D14E3"/>
    <w:rsid w:val="005D6B96"/>
    <w:rsid w:val="005E4B6F"/>
    <w:rsid w:val="005E771A"/>
    <w:rsid w:val="005F2CC2"/>
    <w:rsid w:val="005F2E21"/>
    <w:rsid w:val="006019D3"/>
    <w:rsid w:val="00603D11"/>
    <w:rsid w:val="00606979"/>
    <w:rsid w:val="00606A97"/>
    <w:rsid w:val="006108EA"/>
    <w:rsid w:val="00614150"/>
    <w:rsid w:val="00615F8C"/>
    <w:rsid w:val="006164DD"/>
    <w:rsid w:val="006166AB"/>
    <w:rsid w:val="0061703C"/>
    <w:rsid w:val="00624250"/>
    <w:rsid w:val="00625AD3"/>
    <w:rsid w:val="00625D79"/>
    <w:rsid w:val="006348D5"/>
    <w:rsid w:val="00634929"/>
    <w:rsid w:val="006354B6"/>
    <w:rsid w:val="00636BD9"/>
    <w:rsid w:val="00636F8E"/>
    <w:rsid w:val="00645B28"/>
    <w:rsid w:val="00646D7D"/>
    <w:rsid w:val="00646EEC"/>
    <w:rsid w:val="00647B93"/>
    <w:rsid w:val="006536D6"/>
    <w:rsid w:val="00653708"/>
    <w:rsid w:val="00662106"/>
    <w:rsid w:val="00662835"/>
    <w:rsid w:val="00662C24"/>
    <w:rsid w:val="006633DF"/>
    <w:rsid w:val="00663611"/>
    <w:rsid w:val="00665FE9"/>
    <w:rsid w:val="00667485"/>
    <w:rsid w:val="00677082"/>
    <w:rsid w:val="00681AFA"/>
    <w:rsid w:val="00693D2D"/>
    <w:rsid w:val="00694444"/>
    <w:rsid w:val="00696D2B"/>
    <w:rsid w:val="006A1D69"/>
    <w:rsid w:val="006A2432"/>
    <w:rsid w:val="006A4B5F"/>
    <w:rsid w:val="006A7776"/>
    <w:rsid w:val="006B1D51"/>
    <w:rsid w:val="006B1E93"/>
    <w:rsid w:val="006B6E66"/>
    <w:rsid w:val="006C0ECD"/>
    <w:rsid w:val="006C1702"/>
    <w:rsid w:val="006C2190"/>
    <w:rsid w:val="006C366B"/>
    <w:rsid w:val="006C53CA"/>
    <w:rsid w:val="006D0F3C"/>
    <w:rsid w:val="006D1A4B"/>
    <w:rsid w:val="006D1EBF"/>
    <w:rsid w:val="006D2048"/>
    <w:rsid w:val="006D255E"/>
    <w:rsid w:val="006D2EC9"/>
    <w:rsid w:val="006D5E03"/>
    <w:rsid w:val="006D670B"/>
    <w:rsid w:val="006D7881"/>
    <w:rsid w:val="006E0339"/>
    <w:rsid w:val="006E7773"/>
    <w:rsid w:val="006F0F4C"/>
    <w:rsid w:val="006F4F84"/>
    <w:rsid w:val="006F5227"/>
    <w:rsid w:val="006F5B20"/>
    <w:rsid w:val="006F5EF3"/>
    <w:rsid w:val="006F5F4F"/>
    <w:rsid w:val="006F69EC"/>
    <w:rsid w:val="006F6B1D"/>
    <w:rsid w:val="00705A78"/>
    <w:rsid w:val="00706E35"/>
    <w:rsid w:val="00707326"/>
    <w:rsid w:val="00710D74"/>
    <w:rsid w:val="00711CAE"/>
    <w:rsid w:val="00712B06"/>
    <w:rsid w:val="007211D8"/>
    <w:rsid w:val="00725827"/>
    <w:rsid w:val="00733A9F"/>
    <w:rsid w:val="00740DCD"/>
    <w:rsid w:val="007435F6"/>
    <w:rsid w:val="00746DCC"/>
    <w:rsid w:val="00747C72"/>
    <w:rsid w:val="007502D8"/>
    <w:rsid w:val="0075513E"/>
    <w:rsid w:val="007563C0"/>
    <w:rsid w:val="0076301D"/>
    <w:rsid w:val="00763B79"/>
    <w:rsid w:val="0076455B"/>
    <w:rsid w:val="00764C38"/>
    <w:rsid w:val="0076742E"/>
    <w:rsid w:val="007704C4"/>
    <w:rsid w:val="007809CD"/>
    <w:rsid w:val="0078322B"/>
    <w:rsid w:val="00791CED"/>
    <w:rsid w:val="00794C25"/>
    <w:rsid w:val="00794D6F"/>
    <w:rsid w:val="00795E25"/>
    <w:rsid w:val="007A1D30"/>
    <w:rsid w:val="007A6682"/>
    <w:rsid w:val="007A74DE"/>
    <w:rsid w:val="007B0BE1"/>
    <w:rsid w:val="007B120B"/>
    <w:rsid w:val="007B3316"/>
    <w:rsid w:val="007B5E68"/>
    <w:rsid w:val="007C0C51"/>
    <w:rsid w:val="007D699A"/>
    <w:rsid w:val="007E3620"/>
    <w:rsid w:val="007E36B5"/>
    <w:rsid w:val="007E4C57"/>
    <w:rsid w:val="007E5535"/>
    <w:rsid w:val="007E715E"/>
    <w:rsid w:val="007F11EA"/>
    <w:rsid w:val="007F1E11"/>
    <w:rsid w:val="007F252B"/>
    <w:rsid w:val="007F2C5D"/>
    <w:rsid w:val="0080296A"/>
    <w:rsid w:val="0080362B"/>
    <w:rsid w:val="0080601A"/>
    <w:rsid w:val="008066C0"/>
    <w:rsid w:val="0081318A"/>
    <w:rsid w:val="00814044"/>
    <w:rsid w:val="008140D6"/>
    <w:rsid w:val="00814CE6"/>
    <w:rsid w:val="00817533"/>
    <w:rsid w:val="008212C6"/>
    <w:rsid w:val="00821DC1"/>
    <w:rsid w:val="00823B70"/>
    <w:rsid w:val="00824AAA"/>
    <w:rsid w:val="00825B3D"/>
    <w:rsid w:val="00825E67"/>
    <w:rsid w:val="00826FB8"/>
    <w:rsid w:val="00827BFB"/>
    <w:rsid w:val="00827F16"/>
    <w:rsid w:val="0083262C"/>
    <w:rsid w:val="00835A6D"/>
    <w:rsid w:val="00837181"/>
    <w:rsid w:val="00837A33"/>
    <w:rsid w:val="008417BF"/>
    <w:rsid w:val="00845A16"/>
    <w:rsid w:val="00856C68"/>
    <w:rsid w:val="00857D3F"/>
    <w:rsid w:val="00860402"/>
    <w:rsid w:val="00860DAF"/>
    <w:rsid w:val="008614E2"/>
    <w:rsid w:val="00866BC3"/>
    <w:rsid w:val="00867C81"/>
    <w:rsid w:val="008732A3"/>
    <w:rsid w:val="00877449"/>
    <w:rsid w:val="008810B1"/>
    <w:rsid w:val="00881C32"/>
    <w:rsid w:val="0088377D"/>
    <w:rsid w:val="00885F1B"/>
    <w:rsid w:val="00886B5A"/>
    <w:rsid w:val="008942F4"/>
    <w:rsid w:val="008A079A"/>
    <w:rsid w:val="008A23D0"/>
    <w:rsid w:val="008A41B4"/>
    <w:rsid w:val="008A6615"/>
    <w:rsid w:val="008B3D39"/>
    <w:rsid w:val="008B6C57"/>
    <w:rsid w:val="008B6FDD"/>
    <w:rsid w:val="008C2794"/>
    <w:rsid w:val="008C28F5"/>
    <w:rsid w:val="008C484C"/>
    <w:rsid w:val="008C4CAA"/>
    <w:rsid w:val="008C5925"/>
    <w:rsid w:val="008C5FFB"/>
    <w:rsid w:val="008C6B9E"/>
    <w:rsid w:val="008D0B8E"/>
    <w:rsid w:val="008D31C5"/>
    <w:rsid w:val="008D3EDC"/>
    <w:rsid w:val="008E30B1"/>
    <w:rsid w:val="008E479F"/>
    <w:rsid w:val="008E777B"/>
    <w:rsid w:val="008F27BE"/>
    <w:rsid w:val="008F3375"/>
    <w:rsid w:val="008F4748"/>
    <w:rsid w:val="00902AAE"/>
    <w:rsid w:val="00903E1A"/>
    <w:rsid w:val="00907F84"/>
    <w:rsid w:val="00911E2F"/>
    <w:rsid w:val="00913509"/>
    <w:rsid w:val="00913831"/>
    <w:rsid w:val="00917617"/>
    <w:rsid w:val="00924A58"/>
    <w:rsid w:val="009254A2"/>
    <w:rsid w:val="00926174"/>
    <w:rsid w:val="00930CCA"/>
    <w:rsid w:val="00932A4F"/>
    <w:rsid w:val="00934DC7"/>
    <w:rsid w:val="0093652E"/>
    <w:rsid w:val="0093693E"/>
    <w:rsid w:val="00940AE4"/>
    <w:rsid w:val="009453A4"/>
    <w:rsid w:val="00950DB5"/>
    <w:rsid w:val="00952F2C"/>
    <w:rsid w:val="009543A4"/>
    <w:rsid w:val="00954E39"/>
    <w:rsid w:val="00955578"/>
    <w:rsid w:val="00960CB3"/>
    <w:rsid w:val="00962A36"/>
    <w:rsid w:val="00965B7F"/>
    <w:rsid w:val="00970DE4"/>
    <w:rsid w:val="00971273"/>
    <w:rsid w:val="0097622C"/>
    <w:rsid w:val="00980729"/>
    <w:rsid w:val="00982987"/>
    <w:rsid w:val="009836E7"/>
    <w:rsid w:val="00984298"/>
    <w:rsid w:val="00990D6C"/>
    <w:rsid w:val="009916DA"/>
    <w:rsid w:val="0099443C"/>
    <w:rsid w:val="0099792C"/>
    <w:rsid w:val="009A0D30"/>
    <w:rsid w:val="009A33C7"/>
    <w:rsid w:val="009A34AD"/>
    <w:rsid w:val="009A60AD"/>
    <w:rsid w:val="009A6A1E"/>
    <w:rsid w:val="009B0A06"/>
    <w:rsid w:val="009B1FAE"/>
    <w:rsid w:val="009B31A5"/>
    <w:rsid w:val="009B3EE7"/>
    <w:rsid w:val="009B69B8"/>
    <w:rsid w:val="009B6D0E"/>
    <w:rsid w:val="009C0C0D"/>
    <w:rsid w:val="009C700C"/>
    <w:rsid w:val="009C7FEA"/>
    <w:rsid w:val="009D02A0"/>
    <w:rsid w:val="009D2F42"/>
    <w:rsid w:val="009D388C"/>
    <w:rsid w:val="009D4BFB"/>
    <w:rsid w:val="009E2F3D"/>
    <w:rsid w:val="009E5342"/>
    <w:rsid w:val="009E677E"/>
    <w:rsid w:val="009E7C1D"/>
    <w:rsid w:val="009E7CD7"/>
    <w:rsid w:val="009F014D"/>
    <w:rsid w:val="009F12FD"/>
    <w:rsid w:val="009F326D"/>
    <w:rsid w:val="009F38A3"/>
    <w:rsid w:val="009F3961"/>
    <w:rsid w:val="009F58A8"/>
    <w:rsid w:val="009F5F7D"/>
    <w:rsid w:val="00A01352"/>
    <w:rsid w:val="00A01564"/>
    <w:rsid w:val="00A01E79"/>
    <w:rsid w:val="00A03855"/>
    <w:rsid w:val="00A05884"/>
    <w:rsid w:val="00A06DE5"/>
    <w:rsid w:val="00A071D5"/>
    <w:rsid w:val="00A12B12"/>
    <w:rsid w:val="00A15B35"/>
    <w:rsid w:val="00A15FBF"/>
    <w:rsid w:val="00A16A05"/>
    <w:rsid w:val="00A16E9E"/>
    <w:rsid w:val="00A17D35"/>
    <w:rsid w:val="00A24FB9"/>
    <w:rsid w:val="00A27E03"/>
    <w:rsid w:val="00A3145D"/>
    <w:rsid w:val="00A31508"/>
    <w:rsid w:val="00A35214"/>
    <w:rsid w:val="00A356BE"/>
    <w:rsid w:val="00A372C2"/>
    <w:rsid w:val="00A41864"/>
    <w:rsid w:val="00A42400"/>
    <w:rsid w:val="00A440CD"/>
    <w:rsid w:val="00A46818"/>
    <w:rsid w:val="00A51BD6"/>
    <w:rsid w:val="00A531F4"/>
    <w:rsid w:val="00A55986"/>
    <w:rsid w:val="00A57995"/>
    <w:rsid w:val="00A604D5"/>
    <w:rsid w:val="00A630B4"/>
    <w:rsid w:val="00A674B6"/>
    <w:rsid w:val="00A712B1"/>
    <w:rsid w:val="00A7480B"/>
    <w:rsid w:val="00A766AD"/>
    <w:rsid w:val="00A76B16"/>
    <w:rsid w:val="00A834BD"/>
    <w:rsid w:val="00A843F7"/>
    <w:rsid w:val="00A84F42"/>
    <w:rsid w:val="00A86634"/>
    <w:rsid w:val="00A8764F"/>
    <w:rsid w:val="00A932BB"/>
    <w:rsid w:val="00A9383F"/>
    <w:rsid w:val="00AA1B74"/>
    <w:rsid w:val="00AA40B6"/>
    <w:rsid w:val="00AA491A"/>
    <w:rsid w:val="00AA70CF"/>
    <w:rsid w:val="00AB4603"/>
    <w:rsid w:val="00AB73C1"/>
    <w:rsid w:val="00AC1B39"/>
    <w:rsid w:val="00AC3714"/>
    <w:rsid w:val="00AC4923"/>
    <w:rsid w:val="00AC4D5F"/>
    <w:rsid w:val="00AD2897"/>
    <w:rsid w:val="00AD3AB5"/>
    <w:rsid w:val="00AD5472"/>
    <w:rsid w:val="00AD6BC3"/>
    <w:rsid w:val="00AD7F79"/>
    <w:rsid w:val="00AE1B8D"/>
    <w:rsid w:val="00AE2A82"/>
    <w:rsid w:val="00AE699D"/>
    <w:rsid w:val="00AE6ACB"/>
    <w:rsid w:val="00AF156D"/>
    <w:rsid w:val="00AF24E9"/>
    <w:rsid w:val="00AF329D"/>
    <w:rsid w:val="00AF4B77"/>
    <w:rsid w:val="00AF65A8"/>
    <w:rsid w:val="00B02A29"/>
    <w:rsid w:val="00B10A01"/>
    <w:rsid w:val="00B1284C"/>
    <w:rsid w:val="00B15727"/>
    <w:rsid w:val="00B17CA4"/>
    <w:rsid w:val="00B23F54"/>
    <w:rsid w:val="00B249C7"/>
    <w:rsid w:val="00B32983"/>
    <w:rsid w:val="00B33D6F"/>
    <w:rsid w:val="00B40A54"/>
    <w:rsid w:val="00B42BA0"/>
    <w:rsid w:val="00B43B55"/>
    <w:rsid w:val="00B45D3C"/>
    <w:rsid w:val="00B464C7"/>
    <w:rsid w:val="00B47669"/>
    <w:rsid w:val="00B50ED6"/>
    <w:rsid w:val="00B53F2E"/>
    <w:rsid w:val="00B54B2E"/>
    <w:rsid w:val="00B579DE"/>
    <w:rsid w:val="00B6196B"/>
    <w:rsid w:val="00B64EE6"/>
    <w:rsid w:val="00B65F59"/>
    <w:rsid w:val="00B664F6"/>
    <w:rsid w:val="00B67875"/>
    <w:rsid w:val="00B67909"/>
    <w:rsid w:val="00B73C0F"/>
    <w:rsid w:val="00B771DF"/>
    <w:rsid w:val="00B774EE"/>
    <w:rsid w:val="00B82258"/>
    <w:rsid w:val="00B8277C"/>
    <w:rsid w:val="00B832CC"/>
    <w:rsid w:val="00B90135"/>
    <w:rsid w:val="00B906C1"/>
    <w:rsid w:val="00B914E7"/>
    <w:rsid w:val="00B91C08"/>
    <w:rsid w:val="00B94B34"/>
    <w:rsid w:val="00BA15AD"/>
    <w:rsid w:val="00BA65AF"/>
    <w:rsid w:val="00BB25CC"/>
    <w:rsid w:val="00BB4B83"/>
    <w:rsid w:val="00BB676B"/>
    <w:rsid w:val="00BC0236"/>
    <w:rsid w:val="00BC0752"/>
    <w:rsid w:val="00BC095F"/>
    <w:rsid w:val="00BC603F"/>
    <w:rsid w:val="00BC7762"/>
    <w:rsid w:val="00BD5079"/>
    <w:rsid w:val="00BD5842"/>
    <w:rsid w:val="00BD7568"/>
    <w:rsid w:val="00BE1100"/>
    <w:rsid w:val="00BE21F9"/>
    <w:rsid w:val="00BE4854"/>
    <w:rsid w:val="00BF3761"/>
    <w:rsid w:val="00BF51C5"/>
    <w:rsid w:val="00BF761E"/>
    <w:rsid w:val="00C07147"/>
    <w:rsid w:val="00C11657"/>
    <w:rsid w:val="00C11FEF"/>
    <w:rsid w:val="00C205FC"/>
    <w:rsid w:val="00C23556"/>
    <w:rsid w:val="00C27306"/>
    <w:rsid w:val="00C33059"/>
    <w:rsid w:val="00C3312D"/>
    <w:rsid w:val="00C334E0"/>
    <w:rsid w:val="00C34C5C"/>
    <w:rsid w:val="00C40F2B"/>
    <w:rsid w:val="00C4536A"/>
    <w:rsid w:val="00C516D7"/>
    <w:rsid w:val="00C51E4E"/>
    <w:rsid w:val="00C53465"/>
    <w:rsid w:val="00C540E7"/>
    <w:rsid w:val="00C54201"/>
    <w:rsid w:val="00C54A8D"/>
    <w:rsid w:val="00C54F86"/>
    <w:rsid w:val="00C60B62"/>
    <w:rsid w:val="00C61788"/>
    <w:rsid w:val="00C6434E"/>
    <w:rsid w:val="00C64685"/>
    <w:rsid w:val="00C67655"/>
    <w:rsid w:val="00C70501"/>
    <w:rsid w:val="00C75136"/>
    <w:rsid w:val="00C75F76"/>
    <w:rsid w:val="00C77ACF"/>
    <w:rsid w:val="00C83428"/>
    <w:rsid w:val="00C834DC"/>
    <w:rsid w:val="00C856C9"/>
    <w:rsid w:val="00C964ED"/>
    <w:rsid w:val="00CA0CBF"/>
    <w:rsid w:val="00CA213A"/>
    <w:rsid w:val="00CA3ECE"/>
    <w:rsid w:val="00CA5BBC"/>
    <w:rsid w:val="00CB3B82"/>
    <w:rsid w:val="00CB5A89"/>
    <w:rsid w:val="00CC4BCE"/>
    <w:rsid w:val="00CC5A6E"/>
    <w:rsid w:val="00CC6306"/>
    <w:rsid w:val="00CC67BA"/>
    <w:rsid w:val="00CC7B8B"/>
    <w:rsid w:val="00CD193E"/>
    <w:rsid w:val="00CE0A22"/>
    <w:rsid w:val="00CE66A8"/>
    <w:rsid w:val="00CF3BF3"/>
    <w:rsid w:val="00CF4D1A"/>
    <w:rsid w:val="00CF769D"/>
    <w:rsid w:val="00D02511"/>
    <w:rsid w:val="00D04759"/>
    <w:rsid w:val="00D065B7"/>
    <w:rsid w:val="00D1110F"/>
    <w:rsid w:val="00D114D9"/>
    <w:rsid w:val="00D14D5B"/>
    <w:rsid w:val="00D167A6"/>
    <w:rsid w:val="00D205C6"/>
    <w:rsid w:val="00D24632"/>
    <w:rsid w:val="00D301E6"/>
    <w:rsid w:val="00D328CA"/>
    <w:rsid w:val="00D335A5"/>
    <w:rsid w:val="00D350BD"/>
    <w:rsid w:val="00D35E49"/>
    <w:rsid w:val="00D438DF"/>
    <w:rsid w:val="00D43C1B"/>
    <w:rsid w:val="00D4470D"/>
    <w:rsid w:val="00D45AAA"/>
    <w:rsid w:val="00D5198F"/>
    <w:rsid w:val="00D53EFE"/>
    <w:rsid w:val="00D562A3"/>
    <w:rsid w:val="00D632FB"/>
    <w:rsid w:val="00D645D9"/>
    <w:rsid w:val="00D67F7F"/>
    <w:rsid w:val="00D7277F"/>
    <w:rsid w:val="00D72D96"/>
    <w:rsid w:val="00D772A0"/>
    <w:rsid w:val="00D8353C"/>
    <w:rsid w:val="00D853E9"/>
    <w:rsid w:val="00D90D0F"/>
    <w:rsid w:val="00D9419F"/>
    <w:rsid w:val="00D978C9"/>
    <w:rsid w:val="00DA1CC5"/>
    <w:rsid w:val="00DA28C1"/>
    <w:rsid w:val="00DA29B3"/>
    <w:rsid w:val="00DA3385"/>
    <w:rsid w:val="00DB0043"/>
    <w:rsid w:val="00DB0CC7"/>
    <w:rsid w:val="00DB3271"/>
    <w:rsid w:val="00DB5B0F"/>
    <w:rsid w:val="00DC1FAC"/>
    <w:rsid w:val="00DC2D7F"/>
    <w:rsid w:val="00DC42A6"/>
    <w:rsid w:val="00DC5CD2"/>
    <w:rsid w:val="00DD044B"/>
    <w:rsid w:val="00DD0C4F"/>
    <w:rsid w:val="00DD0F39"/>
    <w:rsid w:val="00DD1199"/>
    <w:rsid w:val="00DD15C7"/>
    <w:rsid w:val="00DE04C3"/>
    <w:rsid w:val="00DE0F87"/>
    <w:rsid w:val="00DE245B"/>
    <w:rsid w:val="00DF29F8"/>
    <w:rsid w:val="00DF2D79"/>
    <w:rsid w:val="00DF3244"/>
    <w:rsid w:val="00DF394A"/>
    <w:rsid w:val="00DF5C85"/>
    <w:rsid w:val="00DF5F7C"/>
    <w:rsid w:val="00DF72F8"/>
    <w:rsid w:val="00E02573"/>
    <w:rsid w:val="00E0591B"/>
    <w:rsid w:val="00E06098"/>
    <w:rsid w:val="00E1035B"/>
    <w:rsid w:val="00E10F3D"/>
    <w:rsid w:val="00E12928"/>
    <w:rsid w:val="00E13D88"/>
    <w:rsid w:val="00E15F9C"/>
    <w:rsid w:val="00E22716"/>
    <w:rsid w:val="00E261BF"/>
    <w:rsid w:val="00E266A1"/>
    <w:rsid w:val="00E403CD"/>
    <w:rsid w:val="00E40752"/>
    <w:rsid w:val="00E4559D"/>
    <w:rsid w:val="00E46D51"/>
    <w:rsid w:val="00E47227"/>
    <w:rsid w:val="00E54ED4"/>
    <w:rsid w:val="00E551D0"/>
    <w:rsid w:val="00E56DDE"/>
    <w:rsid w:val="00E56E46"/>
    <w:rsid w:val="00E60438"/>
    <w:rsid w:val="00E60538"/>
    <w:rsid w:val="00E617C4"/>
    <w:rsid w:val="00E64026"/>
    <w:rsid w:val="00E64AA0"/>
    <w:rsid w:val="00E64E5D"/>
    <w:rsid w:val="00E66067"/>
    <w:rsid w:val="00E66792"/>
    <w:rsid w:val="00E70630"/>
    <w:rsid w:val="00E71617"/>
    <w:rsid w:val="00E719BD"/>
    <w:rsid w:val="00E75B61"/>
    <w:rsid w:val="00E77D91"/>
    <w:rsid w:val="00E81F03"/>
    <w:rsid w:val="00E84D34"/>
    <w:rsid w:val="00E84EF0"/>
    <w:rsid w:val="00E860CD"/>
    <w:rsid w:val="00E87711"/>
    <w:rsid w:val="00E94B6F"/>
    <w:rsid w:val="00E94D47"/>
    <w:rsid w:val="00E96806"/>
    <w:rsid w:val="00E96E77"/>
    <w:rsid w:val="00EA2109"/>
    <w:rsid w:val="00EA5D1F"/>
    <w:rsid w:val="00EB19C9"/>
    <w:rsid w:val="00EB41D7"/>
    <w:rsid w:val="00EC096D"/>
    <w:rsid w:val="00EC2EBE"/>
    <w:rsid w:val="00EC4467"/>
    <w:rsid w:val="00EC5D40"/>
    <w:rsid w:val="00EC648C"/>
    <w:rsid w:val="00ED2DD6"/>
    <w:rsid w:val="00ED6B6C"/>
    <w:rsid w:val="00ED6BDA"/>
    <w:rsid w:val="00EE40B6"/>
    <w:rsid w:val="00EE466B"/>
    <w:rsid w:val="00EE4FB6"/>
    <w:rsid w:val="00EE73C7"/>
    <w:rsid w:val="00EF1863"/>
    <w:rsid w:val="00EF2D69"/>
    <w:rsid w:val="00EF412D"/>
    <w:rsid w:val="00EF4DD1"/>
    <w:rsid w:val="00EF7461"/>
    <w:rsid w:val="00F000AD"/>
    <w:rsid w:val="00F00ED8"/>
    <w:rsid w:val="00F0206A"/>
    <w:rsid w:val="00F0526E"/>
    <w:rsid w:val="00F076FD"/>
    <w:rsid w:val="00F10DCD"/>
    <w:rsid w:val="00F1370C"/>
    <w:rsid w:val="00F141EA"/>
    <w:rsid w:val="00F147B6"/>
    <w:rsid w:val="00F14921"/>
    <w:rsid w:val="00F1666B"/>
    <w:rsid w:val="00F228A1"/>
    <w:rsid w:val="00F22E83"/>
    <w:rsid w:val="00F238CF"/>
    <w:rsid w:val="00F23B2F"/>
    <w:rsid w:val="00F24CEA"/>
    <w:rsid w:val="00F26F85"/>
    <w:rsid w:val="00F27589"/>
    <w:rsid w:val="00F310ED"/>
    <w:rsid w:val="00F33063"/>
    <w:rsid w:val="00F37BAB"/>
    <w:rsid w:val="00F4129F"/>
    <w:rsid w:val="00F429C9"/>
    <w:rsid w:val="00F433A7"/>
    <w:rsid w:val="00F50DEB"/>
    <w:rsid w:val="00F54E15"/>
    <w:rsid w:val="00F561DC"/>
    <w:rsid w:val="00F572D9"/>
    <w:rsid w:val="00F604CC"/>
    <w:rsid w:val="00F6112B"/>
    <w:rsid w:val="00F64E05"/>
    <w:rsid w:val="00F71593"/>
    <w:rsid w:val="00F72CD4"/>
    <w:rsid w:val="00F732BB"/>
    <w:rsid w:val="00F7436F"/>
    <w:rsid w:val="00F80D7F"/>
    <w:rsid w:val="00F81202"/>
    <w:rsid w:val="00F81DA4"/>
    <w:rsid w:val="00F8425E"/>
    <w:rsid w:val="00F852BB"/>
    <w:rsid w:val="00F85616"/>
    <w:rsid w:val="00F86D66"/>
    <w:rsid w:val="00F87ABE"/>
    <w:rsid w:val="00F900CD"/>
    <w:rsid w:val="00F902F9"/>
    <w:rsid w:val="00F905C1"/>
    <w:rsid w:val="00F90912"/>
    <w:rsid w:val="00F943C9"/>
    <w:rsid w:val="00F9527F"/>
    <w:rsid w:val="00F957F9"/>
    <w:rsid w:val="00FA0E36"/>
    <w:rsid w:val="00FA13FD"/>
    <w:rsid w:val="00FA1708"/>
    <w:rsid w:val="00FA1FFE"/>
    <w:rsid w:val="00FA7CA0"/>
    <w:rsid w:val="00FA7CE9"/>
    <w:rsid w:val="00FA7E1C"/>
    <w:rsid w:val="00FB14E1"/>
    <w:rsid w:val="00FB2C63"/>
    <w:rsid w:val="00FB4719"/>
    <w:rsid w:val="00FB6644"/>
    <w:rsid w:val="00FC01E9"/>
    <w:rsid w:val="00FC16BC"/>
    <w:rsid w:val="00FC261A"/>
    <w:rsid w:val="00FC74C2"/>
    <w:rsid w:val="00FC7C3D"/>
    <w:rsid w:val="00FD06F9"/>
    <w:rsid w:val="00FD37A8"/>
    <w:rsid w:val="00FD7DF1"/>
    <w:rsid w:val="00FE0ECE"/>
    <w:rsid w:val="00FE1448"/>
    <w:rsid w:val="00FE40DA"/>
    <w:rsid w:val="00FF42A9"/>
    <w:rsid w:val="00FF42D8"/>
    <w:rsid w:val="00FF449F"/>
    <w:rsid w:val="00FF5587"/>
    <w:rsid w:val="00FF6C79"/>
    <w:rsid w:val="00FF6F5E"/>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automation/item-linear-motion-unitsr.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automation/item-linear-motion-unitsr.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elcome.item24.de/kgt"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elcome.item24.de/k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2fcfccfe-82ed-4e24-b026-b3156fed24e3"/>
    <ds:schemaRef ds:uri="a7a46bed-c84d-4754-8239-ca284fa43b84"/>
    <ds:schemaRef ds:uri="http://purl.org/dc/terms/"/>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3A9094D8-4E2D-4E6E-A8B8-2A65C541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5185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6067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2020-10-12T06:16:00Z</dcterms:created>
  <dcterms:modified xsi:type="dcterms:W3CDTF">2020-10-26T12:52:00Z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